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1B9A9" w14:textId="77777777" w:rsidR="0081739A" w:rsidRPr="00B837A2" w:rsidRDefault="0081739A" w:rsidP="0081739A">
      <w:pPr>
        <w:pStyle w:val="a3"/>
        <w:shd w:val="clear" w:color="auto" w:fill="FFFFFF" w:themeFill="background1"/>
        <w:ind w:left="708"/>
        <w:rPr>
          <w:rFonts w:ascii="Verdana" w:hAnsi="Verdana"/>
          <w:color w:val="FF0000"/>
          <w:sz w:val="16"/>
          <w:szCs w:val="16"/>
        </w:rPr>
      </w:pPr>
      <w:r w:rsidRPr="00B837A2">
        <w:rPr>
          <w:rStyle w:val="a4"/>
          <w:color w:val="FF0000"/>
        </w:rPr>
        <w:t xml:space="preserve">Объем образовательной деятельности </w:t>
      </w:r>
      <w:r>
        <w:rPr>
          <w:rStyle w:val="a4"/>
          <w:color w:val="FF0000"/>
        </w:rPr>
        <w:t>за</w:t>
      </w:r>
      <w:r w:rsidRPr="00B837A2">
        <w:rPr>
          <w:rStyle w:val="a4"/>
          <w:color w:val="FF0000"/>
        </w:rPr>
        <w:t>-2019 учебный год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1664"/>
        <w:gridCol w:w="2610"/>
      </w:tblGrid>
      <w:tr w:rsidR="0081739A" w:rsidRPr="00B837A2" w14:paraId="46CEDF53" w14:textId="77777777" w:rsidTr="00B5422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9C41CB" w14:textId="77777777" w:rsidR="0081739A" w:rsidRPr="00B837A2" w:rsidRDefault="0081739A" w:rsidP="00B5422D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B837A2">
              <w:rPr>
                <w:rStyle w:val="a4"/>
                <w:sz w:val="21"/>
                <w:szCs w:val="21"/>
              </w:rPr>
              <w:t>Наименование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94C177" w14:textId="77777777" w:rsidR="0081739A" w:rsidRPr="00B837A2" w:rsidRDefault="0081739A" w:rsidP="00B5422D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B837A2">
              <w:rPr>
                <w:rStyle w:val="a4"/>
                <w:sz w:val="21"/>
                <w:szCs w:val="21"/>
              </w:rPr>
              <w:t>Количество, чел.</w:t>
            </w:r>
          </w:p>
        </w:tc>
      </w:tr>
      <w:tr w:rsidR="0081739A" w:rsidRPr="00B837A2" w14:paraId="05FC5D4E" w14:textId="77777777" w:rsidTr="00B5422D">
        <w:trPr>
          <w:trHeight w:val="145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5A5EFA" w14:textId="77777777" w:rsidR="0081739A" w:rsidRPr="00B837A2" w:rsidRDefault="0081739A" w:rsidP="00B5422D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AFA5EE8" w14:textId="77777777" w:rsidR="0081739A" w:rsidRPr="00B837A2" w:rsidRDefault="0081739A" w:rsidP="00B5422D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B837A2">
              <w:rPr>
                <w:rStyle w:val="a4"/>
                <w:sz w:val="21"/>
                <w:szCs w:val="21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2217CC11" w14:textId="77777777" w:rsidR="0081739A" w:rsidRPr="00B837A2" w:rsidRDefault="0081739A" w:rsidP="00B5422D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sz w:val="21"/>
                <w:szCs w:val="21"/>
              </w:rPr>
              <w:t>За счет поступления средств за оказание услуг по подготовке водителей категории «В» и «С»</w:t>
            </w:r>
          </w:p>
        </w:tc>
      </w:tr>
      <w:tr w:rsidR="0081739A" w:rsidRPr="00B837A2" w14:paraId="0E6DD54F" w14:textId="77777777" w:rsidTr="00B542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3D94247F" w14:textId="77777777" w:rsidR="0081739A" w:rsidRPr="00B837A2" w:rsidRDefault="0081739A" w:rsidP="00B5422D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B837A2">
              <w:rPr>
                <w:sz w:val="21"/>
                <w:szCs w:val="21"/>
              </w:rPr>
              <w:t xml:space="preserve">Реализация программ профессионального образования по подготовке </w:t>
            </w:r>
            <w:r>
              <w:rPr>
                <w:sz w:val="21"/>
                <w:szCs w:val="21"/>
              </w:rPr>
              <w:t xml:space="preserve">Водителей </w:t>
            </w:r>
            <w:proofErr w:type="spellStart"/>
            <w:r>
              <w:rPr>
                <w:sz w:val="21"/>
                <w:szCs w:val="21"/>
              </w:rPr>
              <w:t>каткгории</w:t>
            </w:r>
            <w:proofErr w:type="spellEnd"/>
            <w:r>
              <w:rPr>
                <w:sz w:val="21"/>
                <w:szCs w:val="21"/>
              </w:rPr>
              <w:t xml:space="preserve"> «В» «С»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48E796" w14:textId="77777777" w:rsidR="0081739A" w:rsidRPr="00B837A2" w:rsidRDefault="0081739A" w:rsidP="00B5422D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B837A2"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E96253" w14:textId="77777777" w:rsidR="0081739A" w:rsidRPr="00B837A2" w:rsidRDefault="0081739A" w:rsidP="00B5422D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21"/>
                <w:szCs w:val="21"/>
              </w:rPr>
              <w:t>140</w:t>
            </w:r>
          </w:p>
        </w:tc>
      </w:tr>
      <w:tr w:rsidR="0081739A" w:rsidRPr="00B837A2" w14:paraId="5A61BEBE" w14:textId="77777777" w:rsidTr="00B542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269CF24C" w14:textId="77777777" w:rsidR="0081739A" w:rsidRPr="00B837A2" w:rsidRDefault="0081739A" w:rsidP="00B5422D">
            <w:pPr>
              <w:shd w:val="clear" w:color="auto" w:fill="FFFFFF" w:themeFill="background1"/>
              <w:jc w:val="right"/>
              <w:rPr>
                <w:rFonts w:ascii="Verdana" w:hAnsi="Verdana"/>
                <w:sz w:val="16"/>
                <w:szCs w:val="16"/>
              </w:rPr>
            </w:pPr>
            <w:r w:rsidRPr="00B837A2">
              <w:rPr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6E0802BB" w14:textId="77777777" w:rsidR="0081739A" w:rsidRPr="00B837A2" w:rsidRDefault="0081739A" w:rsidP="00B5422D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 w:rsidRPr="00B837A2"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445DB7D2" w14:textId="77777777" w:rsidR="0081739A" w:rsidRPr="00B837A2" w:rsidRDefault="0081739A" w:rsidP="00B5422D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21"/>
                <w:szCs w:val="21"/>
              </w:rPr>
              <w:t>140</w:t>
            </w:r>
          </w:p>
        </w:tc>
      </w:tr>
    </w:tbl>
    <w:p w14:paraId="72DF557D" w14:textId="77777777" w:rsidR="0081739A" w:rsidRPr="00B837A2" w:rsidRDefault="00E13121" w:rsidP="0081739A">
      <w:pPr>
        <w:pStyle w:val="a3"/>
        <w:shd w:val="clear" w:color="auto" w:fill="FFFFFF" w:themeFill="background1"/>
        <w:rPr>
          <w:rFonts w:ascii="Verdana" w:hAnsi="Verdana"/>
          <w:sz w:val="16"/>
          <w:szCs w:val="16"/>
        </w:rPr>
      </w:pPr>
      <w:hyperlink r:id="rId4" w:history="1">
        <w:r w:rsidR="0081739A" w:rsidRPr="00B837A2">
          <w:rPr>
            <w:rStyle w:val="a4"/>
            <w:u w:val="single"/>
          </w:rPr>
          <w:t>Показатели финансово-хозяйственной деятельности</w:t>
        </w:r>
      </w:hyperlink>
    </w:p>
    <w:p w14:paraId="7CDF8DC6" w14:textId="77777777" w:rsidR="0081739A" w:rsidRPr="00B837A2" w:rsidRDefault="0081739A" w:rsidP="0081739A">
      <w:pPr>
        <w:pStyle w:val="a3"/>
        <w:shd w:val="clear" w:color="auto" w:fill="FFFFFF" w:themeFill="background1"/>
        <w:jc w:val="center"/>
        <w:rPr>
          <w:rFonts w:ascii="Verdana" w:hAnsi="Verdana"/>
          <w:sz w:val="16"/>
          <w:szCs w:val="16"/>
        </w:rPr>
      </w:pPr>
      <w:r w:rsidRPr="00B837A2">
        <w:rPr>
          <w:rStyle w:val="a4"/>
        </w:rPr>
        <w:t>Поступление финансовых и материальных средств, их расходование по итогам финансового года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9"/>
        <w:gridCol w:w="1221"/>
      </w:tblGrid>
      <w:tr w:rsidR="0081739A" w:rsidRPr="00B837A2" w14:paraId="4B903448" w14:textId="77777777" w:rsidTr="00B542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274EDE64" w14:textId="77777777" w:rsidR="0081739A" w:rsidRPr="00B837A2" w:rsidRDefault="0081739A" w:rsidP="00B5422D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B837A2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17B666BE" w14:textId="77777777" w:rsidR="0081739A" w:rsidRPr="00B837A2" w:rsidRDefault="0081739A" w:rsidP="00B5422D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21"/>
                <w:szCs w:val="21"/>
              </w:rPr>
              <w:t>2019</w:t>
            </w:r>
          </w:p>
        </w:tc>
      </w:tr>
      <w:tr w:rsidR="0081739A" w:rsidRPr="00B837A2" w14:paraId="23745F6C" w14:textId="77777777" w:rsidTr="00B542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76327CE7" w14:textId="77777777" w:rsidR="0081739A" w:rsidRPr="00B837A2" w:rsidRDefault="0081739A" w:rsidP="00B5422D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B837A2">
              <w:rPr>
                <w:rStyle w:val="a4"/>
                <w:sz w:val="21"/>
                <w:szCs w:val="21"/>
              </w:rPr>
              <w:t>Доходы,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09EEA674" w14:textId="77777777" w:rsidR="0081739A" w:rsidRPr="00B837A2" w:rsidRDefault="0081739A" w:rsidP="00B5422D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21"/>
                <w:szCs w:val="21"/>
              </w:rPr>
              <w:t>3614</w:t>
            </w:r>
          </w:p>
        </w:tc>
      </w:tr>
      <w:tr w:rsidR="0081739A" w:rsidRPr="00B837A2" w14:paraId="3FCF1255" w14:textId="77777777" w:rsidTr="00B542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427D7D50" w14:textId="77777777" w:rsidR="0081739A" w:rsidRPr="00B837A2" w:rsidRDefault="0081739A" w:rsidP="00B5422D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B837A2">
              <w:rPr>
                <w:rStyle w:val="a4"/>
                <w:sz w:val="21"/>
                <w:szCs w:val="21"/>
              </w:rPr>
              <w:t>Расходы,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633D400D" w14:textId="77777777" w:rsidR="0081739A" w:rsidRPr="00B837A2" w:rsidRDefault="0081739A" w:rsidP="00B5422D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21"/>
                <w:szCs w:val="21"/>
              </w:rPr>
              <w:t>3591</w:t>
            </w:r>
          </w:p>
        </w:tc>
      </w:tr>
      <w:tr w:rsidR="0081739A" w:rsidRPr="00B837A2" w14:paraId="6FAD1A06" w14:textId="77777777" w:rsidTr="00B542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05FF1808" w14:textId="77777777" w:rsidR="0081739A" w:rsidRPr="00B837A2" w:rsidRDefault="0081739A" w:rsidP="00B5422D">
            <w:pPr>
              <w:shd w:val="clear" w:color="auto" w:fill="FFFFFF" w:themeFill="background1"/>
              <w:jc w:val="right"/>
              <w:rPr>
                <w:rFonts w:ascii="Verdana" w:hAnsi="Verdana"/>
                <w:sz w:val="16"/>
                <w:szCs w:val="16"/>
              </w:rPr>
            </w:pPr>
            <w:r w:rsidRPr="00B837A2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26499385" w14:textId="77777777" w:rsidR="0081739A" w:rsidRPr="00B837A2" w:rsidRDefault="0081739A" w:rsidP="00B5422D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B837A2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81739A" w:rsidRPr="00B837A2" w14:paraId="6D4E0E33" w14:textId="77777777" w:rsidTr="00B542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5ECC47AC" w14:textId="77777777" w:rsidR="0081739A" w:rsidRPr="00B837A2" w:rsidRDefault="0081739A" w:rsidP="00B5422D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B837A2">
              <w:rPr>
                <w:sz w:val="21"/>
                <w:szCs w:val="21"/>
              </w:rPr>
              <w:t>Фонд оплаты труда, страховые взносы, начисленные на ФОТ,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E6761D" w14:textId="77777777" w:rsidR="0081739A" w:rsidRPr="00B837A2" w:rsidRDefault="0081739A" w:rsidP="00B5422D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21"/>
                <w:szCs w:val="21"/>
              </w:rPr>
              <w:t>1646</w:t>
            </w:r>
          </w:p>
        </w:tc>
      </w:tr>
      <w:tr w:rsidR="0081739A" w:rsidRPr="00B837A2" w14:paraId="14FC5778" w14:textId="77777777" w:rsidTr="00B542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6683A84C" w14:textId="77777777" w:rsidR="0081739A" w:rsidRPr="00B837A2" w:rsidRDefault="0081739A" w:rsidP="00B5422D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B837A2">
              <w:rPr>
                <w:sz w:val="21"/>
                <w:szCs w:val="21"/>
              </w:rPr>
              <w:t>Налоги,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63DC497E" w14:textId="77777777" w:rsidR="0081739A" w:rsidRPr="00B837A2" w:rsidRDefault="0081739A" w:rsidP="00B5422D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21"/>
                <w:szCs w:val="21"/>
              </w:rPr>
              <w:t>502</w:t>
            </w:r>
          </w:p>
        </w:tc>
      </w:tr>
      <w:tr w:rsidR="0081739A" w:rsidRPr="00B837A2" w14:paraId="5CE7B482" w14:textId="77777777" w:rsidTr="00B542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2FB45144" w14:textId="77777777" w:rsidR="0081739A" w:rsidRPr="00B837A2" w:rsidRDefault="0081739A" w:rsidP="00B5422D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B837A2">
              <w:rPr>
                <w:sz w:val="21"/>
                <w:szCs w:val="21"/>
              </w:rPr>
              <w:t>Расходы по управлению, тыс. руб.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339E59CC" w14:textId="77777777" w:rsidR="0081739A" w:rsidRPr="00B837A2" w:rsidRDefault="0081739A" w:rsidP="00B5422D">
            <w:pPr>
              <w:shd w:val="clear" w:color="auto" w:fill="FFFFFF" w:themeFill="background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21"/>
                <w:szCs w:val="21"/>
              </w:rPr>
              <w:t>464</w:t>
            </w:r>
          </w:p>
        </w:tc>
      </w:tr>
    </w:tbl>
    <w:p w14:paraId="08D64AE2" w14:textId="0B249A49" w:rsidR="0081739A" w:rsidRDefault="0081739A" w:rsidP="00E13121">
      <w:pPr>
        <w:pStyle w:val="a3"/>
        <w:shd w:val="clear" w:color="auto" w:fill="FFFFFF" w:themeFill="background1"/>
      </w:pPr>
    </w:p>
    <w:sectPr w:rsidR="0081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9A"/>
    <w:rsid w:val="0081739A"/>
    <w:rsid w:val="00E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B3C2"/>
  <w15:chartTrackingRefBased/>
  <w15:docId w15:val="{D0BD9ACB-A1ED-4FA6-B31D-97965F01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3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17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3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1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gk-amur.ucoz.ru/Pravo/FH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pochta96_96@mail.ru</dc:creator>
  <cp:keywords/>
  <dc:description/>
  <cp:lastModifiedBy>pochta96_96@mail.ru</cp:lastModifiedBy>
  <cp:revision>2</cp:revision>
  <dcterms:created xsi:type="dcterms:W3CDTF">2020-12-14T13:50:00Z</dcterms:created>
  <dcterms:modified xsi:type="dcterms:W3CDTF">2020-12-14T13:53:00Z</dcterms:modified>
</cp:coreProperties>
</file>