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9D42" w14:textId="77777777" w:rsidR="00746952" w:rsidRPr="000624DD" w:rsidRDefault="00746952" w:rsidP="00746952">
      <w:pPr>
        <w:rPr>
          <w:b/>
          <w:sz w:val="24"/>
        </w:rPr>
      </w:pPr>
      <w:r w:rsidRPr="000624DD">
        <w:rPr>
          <w:b/>
          <w:sz w:val="24"/>
        </w:rPr>
        <w:t>1. Организационно-технический раздел.</w:t>
      </w:r>
    </w:p>
    <w:p w14:paraId="55E7BC8D" w14:textId="77777777" w:rsidR="00746952" w:rsidRPr="000624DD" w:rsidRDefault="00746952" w:rsidP="00746952">
      <w:pPr>
        <w:ind w:left="-1134"/>
        <w:rPr>
          <w:b/>
          <w:sz w:val="24"/>
        </w:rPr>
      </w:pPr>
    </w:p>
    <w:p w14:paraId="36394351" w14:textId="77777777" w:rsidR="00746952" w:rsidRPr="000624DD" w:rsidRDefault="00746952" w:rsidP="00746952">
      <w:pPr>
        <w:rPr>
          <w:b/>
          <w:sz w:val="24"/>
        </w:rPr>
      </w:pPr>
      <w:r w:rsidRPr="000624DD">
        <w:rPr>
          <w:b/>
          <w:sz w:val="24"/>
        </w:rPr>
        <w:t>1.1. Отчётный период.</w:t>
      </w:r>
    </w:p>
    <w:p w14:paraId="4DD848F3" w14:textId="77777777" w:rsidR="00746952" w:rsidRDefault="00746952" w:rsidP="00746952">
      <w:pPr>
        <w:rPr>
          <w:sz w:val="24"/>
        </w:rPr>
      </w:pPr>
      <w:r>
        <w:rPr>
          <w:sz w:val="24"/>
        </w:rPr>
        <w:t>Отчётным периодом для годовой бухгалтерской (финансовой) отчётности является календарный год, под которым понимается период времени с 01 января по 31 декабря включительно.</w:t>
      </w:r>
    </w:p>
    <w:p w14:paraId="7D7379E6" w14:textId="77777777" w:rsidR="00746952" w:rsidRDefault="00746952" w:rsidP="00746952">
      <w:pPr>
        <w:rPr>
          <w:sz w:val="24"/>
        </w:rPr>
      </w:pPr>
    </w:p>
    <w:p w14:paraId="521874C6" w14:textId="77777777" w:rsidR="00746952" w:rsidRDefault="00746952" w:rsidP="00746952">
      <w:pPr>
        <w:rPr>
          <w:b/>
          <w:sz w:val="24"/>
        </w:rPr>
      </w:pPr>
      <w:r w:rsidRPr="00B37EB3">
        <w:rPr>
          <w:b/>
          <w:sz w:val="24"/>
        </w:rPr>
        <w:t xml:space="preserve">1.2. </w:t>
      </w:r>
      <w:r>
        <w:rPr>
          <w:b/>
          <w:sz w:val="24"/>
        </w:rPr>
        <w:t xml:space="preserve">Ведение </w:t>
      </w:r>
      <w:r w:rsidRPr="00B37EB3">
        <w:rPr>
          <w:b/>
          <w:sz w:val="24"/>
        </w:rPr>
        <w:t>бухгалтерского учёта.</w:t>
      </w:r>
    </w:p>
    <w:p w14:paraId="0F44B277" w14:textId="77777777" w:rsidR="00746952" w:rsidRPr="00B37EB3" w:rsidRDefault="00746952" w:rsidP="00746952">
      <w:pPr>
        <w:rPr>
          <w:b/>
          <w:sz w:val="24"/>
        </w:rPr>
      </w:pPr>
    </w:p>
    <w:p w14:paraId="597F2D3C" w14:textId="77777777" w:rsidR="00746952" w:rsidRDefault="00746952" w:rsidP="00746952">
      <w:pPr>
        <w:rPr>
          <w:sz w:val="24"/>
        </w:rPr>
      </w:pPr>
      <w:r>
        <w:rPr>
          <w:sz w:val="24"/>
        </w:rPr>
        <w:t xml:space="preserve">В соответствии со статьёй 7 Закона № 402-ФЗ, ответственность за ведение бухгалтерского учёта и хранение бухгалтерской </w:t>
      </w:r>
      <w:proofErr w:type="gramStart"/>
      <w:r>
        <w:rPr>
          <w:sz w:val="24"/>
        </w:rPr>
        <w:t>документации  в</w:t>
      </w:r>
      <w:proofErr w:type="gramEnd"/>
      <w:r>
        <w:rPr>
          <w:sz w:val="24"/>
        </w:rPr>
        <w:t xml:space="preserve"> организации несёт руководитель.</w:t>
      </w:r>
    </w:p>
    <w:p w14:paraId="7EF744DD" w14:textId="77777777" w:rsidR="00746952" w:rsidRDefault="00746952" w:rsidP="00746952">
      <w:pPr>
        <w:rPr>
          <w:sz w:val="24"/>
        </w:rPr>
      </w:pPr>
      <w:r>
        <w:rPr>
          <w:sz w:val="24"/>
        </w:rPr>
        <w:t xml:space="preserve">Бухгалтерский учёт в </w:t>
      </w:r>
      <w:proofErr w:type="gramStart"/>
      <w:r>
        <w:rPr>
          <w:sz w:val="24"/>
        </w:rPr>
        <w:t>организации  ведётся</w:t>
      </w:r>
      <w:proofErr w:type="gramEnd"/>
      <w:r>
        <w:rPr>
          <w:sz w:val="24"/>
        </w:rPr>
        <w:t xml:space="preserve"> бухгалтерской службой, возглавляемой главным бухгалтером.</w:t>
      </w:r>
    </w:p>
    <w:p w14:paraId="6F19CBF7" w14:textId="77777777" w:rsidR="00746952" w:rsidRDefault="00746952" w:rsidP="00746952">
      <w:pPr>
        <w:rPr>
          <w:sz w:val="24"/>
        </w:rPr>
      </w:pPr>
    </w:p>
    <w:p w14:paraId="4BB2C255" w14:textId="77777777" w:rsidR="00746952" w:rsidRPr="001474A3" w:rsidRDefault="00746952" w:rsidP="00746952">
      <w:pPr>
        <w:rPr>
          <w:b/>
          <w:sz w:val="24"/>
        </w:rPr>
      </w:pPr>
      <w:r w:rsidRPr="001474A3">
        <w:rPr>
          <w:b/>
          <w:sz w:val="24"/>
        </w:rPr>
        <w:t>1.3. Рабочий план счетов.</w:t>
      </w:r>
    </w:p>
    <w:p w14:paraId="23D61D9C" w14:textId="77777777" w:rsidR="00746952" w:rsidRDefault="00746952" w:rsidP="00746952">
      <w:pPr>
        <w:rPr>
          <w:sz w:val="24"/>
        </w:rPr>
      </w:pPr>
      <w:r>
        <w:rPr>
          <w:sz w:val="24"/>
        </w:rPr>
        <w:t xml:space="preserve">Бухгалтерский учёт в организации ведётся в соответствии с рабочим планом счетов, разработанным на основе типового Плана счетов бухгалтерского учёта, рекомендуемого организациям к использованию Приказом Минфина Российской Федерации от 31.10.2000 г. № 94н «Об утверждении Плана счетов бухгалтерского учёта финансово-хозяйственной деятельности организаций и Инструкций по его применению </w:t>
      </w:r>
      <w:r w:rsidRPr="002D171F">
        <w:rPr>
          <w:b/>
          <w:sz w:val="24"/>
        </w:rPr>
        <w:t>(Приложение № 1</w:t>
      </w:r>
      <w:r>
        <w:rPr>
          <w:sz w:val="24"/>
        </w:rPr>
        <w:t xml:space="preserve"> к настоящему положению далее план счетов бухгалтерского учёта.)</w:t>
      </w:r>
    </w:p>
    <w:p w14:paraId="683A9E45" w14:textId="77777777" w:rsidR="00746952" w:rsidRDefault="00746952" w:rsidP="00746952">
      <w:pPr>
        <w:rPr>
          <w:sz w:val="24"/>
        </w:rPr>
      </w:pPr>
    </w:p>
    <w:p w14:paraId="2BD6AA8A" w14:textId="77777777" w:rsidR="00746952" w:rsidRPr="00FE35AE" w:rsidRDefault="00746952" w:rsidP="00746952">
      <w:pPr>
        <w:shd w:val="clear" w:color="auto" w:fill="FFFFFF"/>
        <w:spacing w:line="254" w:lineRule="exact"/>
        <w:ind w:left="29" w:right="67"/>
        <w:jc w:val="both"/>
        <w:rPr>
          <w:sz w:val="24"/>
          <w:szCs w:val="24"/>
        </w:rPr>
      </w:pPr>
      <w:r w:rsidRPr="00FE35AE">
        <w:rPr>
          <w:b/>
          <w:bCs/>
          <w:iCs/>
          <w:color w:val="000000"/>
          <w:spacing w:val="1"/>
          <w:sz w:val="24"/>
          <w:szCs w:val="24"/>
        </w:rPr>
        <w:t>1.</w:t>
      </w:r>
      <w:proofErr w:type="gramStart"/>
      <w:r w:rsidRPr="00FE35AE">
        <w:rPr>
          <w:b/>
          <w:bCs/>
          <w:iCs/>
          <w:color w:val="000000"/>
          <w:spacing w:val="1"/>
          <w:sz w:val="24"/>
          <w:szCs w:val="24"/>
        </w:rPr>
        <w:t>4.Формы</w:t>
      </w:r>
      <w:proofErr w:type="gramEnd"/>
      <w:r w:rsidRPr="00FE35AE">
        <w:rPr>
          <w:b/>
          <w:bCs/>
          <w:iCs/>
          <w:color w:val="000000"/>
          <w:spacing w:val="1"/>
          <w:sz w:val="24"/>
          <w:szCs w:val="24"/>
        </w:rPr>
        <w:t xml:space="preserve"> первичных учетных документов, регистров бухгалтерского учета, а </w:t>
      </w:r>
      <w:r w:rsidRPr="00FE35AE">
        <w:rPr>
          <w:b/>
          <w:bCs/>
          <w:iCs/>
          <w:color w:val="000000"/>
          <w:sz w:val="24"/>
          <w:szCs w:val="24"/>
        </w:rPr>
        <w:t>также документов для внутренней бухгалтерской отчетности.</w:t>
      </w:r>
    </w:p>
    <w:p w14:paraId="65593211" w14:textId="77777777" w:rsidR="00746952" w:rsidRPr="00FE35AE" w:rsidRDefault="00746952" w:rsidP="00746952">
      <w:pPr>
        <w:shd w:val="clear" w:color="auto" w:fill="FFFFFF"/>
        <w:spacing w:line="254" w:lineRule="exact"/>
        <w:ind w:left="29" w:right="58"/>
        <w:jc w:val="both"/>
        <w:rPr>
          <w:sz w:val="24"/>
          <w:szCs w:val="24"/>
        </w:rPr>
      </w:pPr>
      <w:r w:rsidRPr="00FE35AE">
        <w:rPr>
          <w:iCs/>
          <w:color w:val="000000"/>
          <w:spacing w:val="-3"/>
          <w:sz w:val="24"/>
          <w:szCs w:val="24"/>
        </w:rPr>
        <w:t xml:space="preserve">Для документального подтверждения фактов хозяйственной жизни организацией применяются унифицированные формы первичной учетной документации, утвержденные </w:t>
      </w:r>
      <w:r w:rsidRPr="00FE35AE">
        <w:rPr>
          <w:iCs/>
          <w:color w:val="000000"/>
          <w:spacing w:val="-7"/>
          <w:sz w:val="24"/>
          <w:szCs w:val="24"/>
        </w:rPr>
        <w:t xml:space="preserve">Госкомстатом Российской Федерации по согласованию с Минфином Российской Федерации и </w:t>
      </w:r>
      <w:r w:rsidRPr="00FE35AE">
        <w:rPr>
          <w:iCs/>
          <w:color w:val="000000"/>
          <w:spacing w:val="-8"/>
          <w:sz w:val="24"/>
          <w:szCs w:val="24"/>
        </w:rPr>
        <w:t>Минэкономики Российской Федерации:</w:t>
      </w:r>
    </w:p>
    <w:p w14:paraId="29E2B063" w14:textId="77777777" w:rsidR="00746952" w:rsidRPr="00FE35AE" w:rsidRDefault="00746952" w:rsidP="00746952">
      <w:pPr>
        <w:shd w:val="clear" w:color="auto" w:fill="FFFFFF"/>
        <w:spacing w:line="254" w:lineRule="exact"/>
        <w:ind w:right="48" w:firstLine="331"/>
        <w:jc w:val="both"/>
        <w:rPr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>-</w:t>
      </w:r>
      <w:r w:rsidRPr="00FE35AE">
        <w:rPr>
          <w:iCs/>
          <w:color w:val="000000"/>
          <w:spacing w:val="-4"/>
          <w:sz w:val="24"/>
          <w:szCs w:val="24"/>
        </w:rPr>
        <w:t xml:space="preserve"> Постановлением Госкомстата Российской Федерации от 30.10.1997 г. </w:t>
      </w:r>
      <w:r>
        <w:rPr>
          <w:iCs/>
          <w:color w:val="000000"/>
          <w:spacing w:val="-4"/>
          <w:sz w:val="24"/>
          <w:szCs w:val="24"/>
        </w:rPr>
        <w:t>№</w:t>
      </w:r>
      <w:r w:rsidRPr="00FE35AE">
        <w:rPr>
          <w:iCs/>
          <w:color w:val="000000"/>
          <w:spacing w:val="-4"/>
          <w:sz w:val="24"/>
          <w:szCs w:val="24"/>
        </w:rPr>
        <w:t xml:space="preserve"> 71а "Об </w:t>
      </w:r>
      <w:r w:rsidRPr="00FE35AE">
        <w:rPr>
          <w:iCs/>
          <w:color w:val="000000"/>
          <w:spacing w:val="-2"/>
          <w:sz w:val="24"/>
          <w:szCs w:val="24"/>
        </w:rPr>
        <w:t xml:space="preserve">утверждении унифицированных форм первичной учетной документации по учету труда и </w:t>
      </w:r>
      <w:r w:rsidRPr="00FE35AE">
        <w:rPr>
          <w:iCs/>
          <w:color w:val="000000"/>
          <w:spacing w:val="-3"/>
          <w:sz w:val="24"/>
          <w:szCs w:val="24"/>
        </w:rPr>
        <w:t xml:space="preserve">его оплаты, основных средств и нематериальных активов, материалов, малоценных и </w:t>
      </w:r>
      <w:r w:rsidRPr="00FE35AE">
        <w:rPr>
          <w:iCs/>
          <w:color w:val="000000"/>
          <w:spacing w:val="-5"/>
          <w:sz w:val="24"/>
          <w:szCs w:val="24"/>
        </w:rPr>
        <w:t>быстроизнашивающихся предметов, работ в капитальном строительстве";</w:t>
      </w:r>
    </w:p>
    <w:p w14:paraId="78958341" w14:textId="77777777" w:rsidR="00746952" w:rsidRPr="004345FD" w:rsidRDefault="00746952" w:rsidP="0074695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4" w:lineRule="exact"/>
        <w:ind w:left="5" w:firstLine="331"/>
        <w:rPr>
          <w:iCs/>
          <w:color w:val="000000"/>
          <w:sz w:val="24"/>
          <w:szCs w:val="24"/>
        </w:rPr>
      </w:pPr>
      <w:proofErr w:type="gramStart"/>
      <w:r w:rsidRPr="00FE35AE">
        <w:rPr>
          <w:iCs/>
          <w:color w:val="000000"/>
          <w:spacing w:val="-4"/>
          <w:sz w:val="24"/>
          <w:szCs w:val="24"/>
        </w:rPr>
        <w:t>Постановлением  Госкомстата</w:t>
      </w:r>
      <w:proofErr w:type="gramEnd"/>
      <w:r w:rsidRPr="00FE35AE">
        <w:rPr>
          <w:iCs/>
          <w:color w:val="000000"/>
          <w:spacing w:val="-4"/>
          <w:sz w:val="24"/>
          <w:szCs w:val="24"/>
        </w:rPr>
        <w:t xml:space="preserve">  Российской  Федерации   от  21.01.2003  г.   </w:t>
      </w:r>
      <w:r>
        <w:rPr>
          <w:iCs/>
          <w:color w:val="000000"/>
          <w:spacing w:val="-4"/>
          <w:sz w:val="24"/>
          <w:szCs w:val="24"/>
        </w:rPr>
        <w:t>№</w:t>
      </w:r>
      <w:r w:rsidRPr="00FE35AE">
        <w:rPr>
          <w:iCs/>
          <w:color w:val="000000"/>
          <w:spacing w:val="-4"/>
          <w:sz w:val="24"/>
          <w:szCs w:val="24"/>
        </w:rPr>
        <w:t xml:space="preserve">   7   "Об</w:t>
      </w:r>
      <w:r>
        <w:rPr>
          <w:iCs/>
          <w:color w:val="000000"/>
          <w:spacing w:val="-4"/>
          <w:sz w:val="24"/>
          <w:szCs w:val="24"/>
        </w:rPr>
        <w:t xml:space="preserve"> </w:t>
      </w:r>
      <w:r w:rsidRPr="00FE35AE">
        <w:rPr>
          <w:iCs/>
          <w:color w:val="000000"/>
          <w:spacing w:val="-3"/>
          <w:sz w:val="24"/>
          <w:szCs w:val="24"/>
        </w:rPr>
        <w:t xml:space="preserve">утверждении унифицированных форм первичной учетной документации по учету </w:t>
      </w:r>
    </w:p>
    <w:p w14:paraId="1AD944C9" w14:textId="77777777" w:rsidR="00746952" w:rsidRPr="00FE35AE" w:rsidRDefault="00746952" w:rsidP="0074695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4" w:lineRule="exact"/>
        <w:rPr>
          <w:iCs/>
          <w:color w:val="000000"/>
          <w:sz w:val="24"/>
          <w:szCs w:val="24"/>
        </w:rPr>
      </w:pPr>
      <w:r w:rsidRPr="00FE35AE">
        <w:rPr>
          <w:iCs/>
          <w:color w:val="000000"/>
          <w:spacing w:val="-3"/>
          <w:sz w:val="24"/>
          <w:szCs w:val="24"/>
        </w:rPr>
        <w:t>основных</w:t>
      </w:r>
      <w:r>
        <w:rPr>
          <w:iCs/>
          <w:color w:val="000000"/>
          <w:spacing w:val="-3"/>
          <w:sz w:val="24"/>
          <w:szCs w:val="24"/>
        </w:rPr>
        <w:t xml:space="preserve"> </w:t>
      </w:r>
      <w:r w:rsidRPr="00FE35AE">
        <w:rPr>
          <w:iCs/>
          <w:color w:val="000000"/>
          <w:spacing w:val="-10"/>
          <w:sz w:val="24"/>
          <w:szCs w:val="24"/>
        </w:rPr>
        <w:t>средств</w:t>
      </w:r>
      <w:proofErr w:type="gramStart"/>
      <w:r w:rsidRPr="00FE35AE">
        <w:rPr>
          <w:iCs/>
          <w:color w:val="000000"/>
          <w:spacing w:val="-10"/>
          <w:sz w:val="24"/>
          <w:szCs w:val="24"/>
        </w:rPr>
        <w:t>"</w:t>
      </w:r>
      <w:r>
        <w:rPr>
          <w:iCs/>
          <w:color w:val="000000"/>
          <w:spacing w:val="-10"/>
          <w:sz w:val="24"/>
          <w:szCs w:val="24"/>
        </w:rPr>
        <w:t xml:space="preserve"> </w:t>
      </w:r>
      <w:r w:rsidRPr="00FE35AE">
        <w:rPr>
          <w:iCs/>
          <w:color w:val="000000"/>
          <w:spacing w:val="-10"/>
          <w:sz w:val="24"/>
          <w:szCs w:val="24"/>
        </w:rPr>
        <w:t>;</w:t>
      </w:r>
      <w:proofErr w:type="gramEnd"/>
    </w:p>
    <w:p w14:paraId="1C30835A" w14:textId="77777777" w:rsidR="00746952" w:rsidRPr="00FE35AE" w:rsidRDefault="00746952" w:rsidP="0074695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4" w:lineRule="exact"/>
        <w:ind w:left="5" w:firstLine="331"/>
        <w:rPr>
          <w:iCs/>
          <w:color w:val="000000"/>
          <w:sz w:val="24"/>
          <w:szCs w:val="24"/>
        </w:rPr>
      </w:pPr>
      <w:r w:rsidRPr="00FE35AE">
        <w:rPr>
          <w:iCs/>
          <w:color w:val="000000"/>
          <w:sz w:val="24"/>
          <w:szCs w:val="24"/>
        </w:rPr>
        <w:t xml:space="preserve">Постановлением Госкомстата Российской </w:t>
      </w:r>
      <w:proofErr w:type="gramStart"/>
      <w:r w:rsidRPr="00FE35AE">
        <w:rPr>
          <w:iCs/>
          <w:color w:val="000000"/>
          <w:sz w:val="24"/>
          <w:szCs w:val="24"/>
        </w:rPr>
        <w:t>Федерации  от</w:t>
      </w:r>
      <w:proofErr w:type="gramEnd"/>
      <w:r w:rsidRPr="00FE35AE">
        <w:rPr>
          <w:iCs/>
          <w:color w:val="000000"/>
          <w:sz w:val="24"/>
          <w:szCs w:val="24"/>
        </w:rPr>
        <w:t xml:space="preserve">  11.11.1999 г.  </w:t>
      </w:r>
      <w:r>
        <w:rPr>
          <w:iCs/>
          <w:color w:val="000000"/>
          <w:sz w:val="24"/>
          <w:szCs w:val="24"/>
        </w:rPr>
        <w:t>№</w:t>
      </w:r>
      <w:r w:rsidRPr="00FE35AE">
        <w:rPr>
          <w:iCs/>
          <w:color w:val="000000"/>
          <w:sz w:val="24"/>
          <w:szCs w:val="24"/>
        </w:rPr>
        <w:t xml:space="preserve"> </w:t>
      </w:r>
      <w:proofErr w:type="gramStart"/>
      <w:r w:rsidRPr="00FE35AE">
        <w:rPr>
          <w:iCs/>
          <w:color w:val="000000"/>
          <w:sz w:val="24"/>
          <w:szCs w:val="24"/>
        </w:rPr>
        <w:t>100  "</w:t>
      </w:r>
      <w:proofErr w:type="gramEnd"/>
      <w:r w:rsidRPr="00FE35AE">
        <w:rPr>
          <w:iCs/>
          <w:color w:val="000000"/>
          <w:sz w:val="24"/>
          <w:szCs w:val="24"/>
        </w:rPr>
        <w:t>Об</w:t>
      </w:r>
      <w:r>
        <w:rPr>
          <w:iCs/>
          <w:color w:val="000000"/>
          <w:sz w:val="24"/>
          <w:szCs w:val="24"/>
        </w:rPr>
        <w:t xml:space="preserve"> </w:t>
      </w:r>
      <w:r w:rsidRPr="00FE35AE">
        <w:rPr>
          <w:iCs/>
          <w:color w:val="000000"/>
          <w:spacing w:val="-1"/>
          <w:sz w:val="24"/>
          <w:szCs w:val="24"/>
        </w:rPr>
        <w:lastRenderedPageBreak/>
        <w:t>утверждении унифицированных форм первичной учетной документации по учету работ в</w:t>
      </w:r>
      <w:r>
        <w:rPr>
          <w:iCs/>
          <w:color w:val="000000"/>
          <w:spacing w:val="-1"/>
          <w:sz w:val="24"/>
          <w:szCs w:val="24"/>
        </w:rPr>
        <w:t xml:space="preserve"> </w:t>
      </w:r>
      <w:r w:rsidRPr="00FE35AE">
        <w:rPr>
          <w:iCs/>
          <w:color w:val="000000"/>
          <w:spacing w:val="-4"/>
          <w:sz w:val="24"/>
          <w:szCs w:val="24"/>
        </w:rPr>
        <w:t>капитальном строительстве и ремонтно-строительных работ";</w:t>
      </w:r>
    </w:p>
    <w:p w14:paraId="0C2BCD3E" w14:textId="77777777" w:rsidR="00746952" w:rsidRPr="00FE35AE" w:rsidRDefault="00746952" w:rsidP="0074695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4" w:lineRule="exact"/>
        <w:ind w:left="5" w:firstLine="331"/>
        <w:rPr>
          <w:iCs/>
          <w:color w:val="000000"/>
          <w:sz w:val="24"/>
          <w:szCs w:val="24"/>
        </w:rPr>
      </w:pPr>
      <w:proofErr w:type="gramStart"/>
      <w:r w:rsidRPr="00FE35AE">
        <w:rPr>
          <w:iCs/>
          <w:color w:val="000000"/>
          <w:spacing w:val="-1"/>
          <w:sz w:val="24"/>
          <w:szCs w:val="24"/>
        </w:rPr>
        <w:t>Постановлением  Госкомстата</w:t>
      </w:r>
      <w:proofErr w:type="gramEnd"/>
      <w:r w:rsidRPr="00FE35AE">
        <w:rPr>
          <w:iCs/>
          <w:color w:val="000000"/>
          <w:spacing w:val="-1"/>
          <w:sz w:val="24"/>
          <w:szCs w:val="24"/>
        </w:rPr>
        <w:t xml:space="preserve">  Российской  Федерации  от  18.08.1998 г.  </w:t>
      </w:r>
      <w:r>
        <w:rPr>
          <w:iCs/>
          <w:color w:val="000000"/>
          <w:spacing w:val="-1"/>
          <w:sz w:val="24"/>
          <w:szCs w:val="24"/>
        </w:rPr>
        <w:t>№</w:t>
      </w:r>
      <w:r w:rsidRPr="00FE35AE">
        <w:rPr>
          <w:iCs/>
          <w:color w:val="000000"/>
          <w:spacing w:val="-1"/>
          <w:sz w:val="24"/>
          <w:szCs w:val="24"/>
        </w:rPr>
        <w:t xml:space="preserve"> </w:t>
      </w:r>
      <w:proofErr w:type="gramStart"/>
      <w:r w:rsidRPr="00FE35AE">
        <w:rPr>
          <w:iCs/>
          <w:color w:val="000000"/>
          <w:spacing w:val="-1"/>
          <w:sz w:val="24"/>
          <w:szCs w:val="24"/>
        </w:rPr>
        <w:t>88  "</w:t>
      </w:r>
      <w:proofErr w:type="gramEnd"/>
      <w:r w:rsidRPr="00FE35AE">
        <w:rPr>
          <w:iCs/>
          <w:color w:val="000000"/>
          <w:spacing w:val="-1"/>
          <w:sz w:val="24"/>
          <w:szCs w:val="24"/>
        </w:rPr>
        <w:t>Об</w:t>
      </w:r>
      <w:r>
        <w:rPr>
          <w:iCs/>
          <w:color w:val="000000"/>
          <w:spacing w:val="-1"/>
          <w:sz w:val="24"/>
          <w:szCs w:val="24"/>
        </w:rPr>
        <w:t xml:space="preserve"> </w:t>
      </w:r>
      <w:r w:rsidRPr="00FE35AE">
        <w:rPr>
          <w:iCs/>
          <w:color w:val="000000"/>
          <w:spacing w:val="-3"/>
          <w:sz w:val="24"/>
          <w:szCs w:val="24"/>
        </w:rPr>
        <w:t>утверждении унифицированных форм первичной учетной документации по учету кассовых</w:t>
      </w:r>
      <w:r>
        <w:rPr>
          <w:iCs/>
          <w:color w:val="000000"/>
          <w:spacing w:val="-3"/>
          <w:sz w:val="24"/>
          <w:szCs w:val="24"/>
        </w:rPr>
        <w:t xml:space="preserve"> </w:t>
      </w:r>
      <w:r w:rsidRPr="00FE35AE">
        <w:rPr>
          <w:iCs/>
          <w:color w:val="000000"/>
          <w:spacing w:val="-5"/>
          <w:sz w:val="24"/>
          <w:szCs w:val="24"/>
        </w:rPr>
        <w:t>операций, по учету результатов инвентаризации";</w:t>
      </w:r>
    </w:p>
    <w:p w14:paraId="076D8A2F" w14:textId="77777777" w:rsidR="00746952" w:rsidRPr="0097196F" w:rsidRDefault="00746952" w:rsidP="0074695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4" w:lineRule="exact"/>
        <w:ind w:left="72" w:firstLine="331"/>
        <w:rPr>
          <w:sz w:val="24"/>
          <w:szCs w:val="24"/>
        </w:rPr>
      </w:pPr>
      <w:proofErr w:type="gramStart"/>
      <w:r w:rsidRPr="0097196F">
        <w:rPr>
          <w:iCs/>
          <w:color w:val="000000"/>
          <w:spacing w:val="-1"/>
          <w:sz w:val="24"/>
          <w:szCs w:val="24"/>
        </w:rPr>
        <w:t>Постановлением  Госкомстата</w:t>
      </w:r>
      <w:proofErr w:type="gramEnd"/>
      <w:r w:rsidRPr="0097196F">
        <w:rPr>
          <w:iCs/>
          <w:color w:val="000000"/>
          <w:spacing w:val="-1"/>
          <w:sz w:val="24"/>
          <w:szCs w:val="24"/>
        </w:rPr>
        <w:t xml:space="preserve">  Российской  Федерации  от  27.03.2000 г.  </w:t>
      </w:r>
      <w:r>
        <w:rPr>
          <w:iCs/>
          <w:color w:val="000000"/>
          <w:spacing w:val="-1"/>
          <w:sz w:val="24"/>
          <w:szCs w:val="24"/>
        </w:rPr>
        <w:t>№</w:t>
      </w:r>
      <w:r w:rsidRPr="0097196F">
        <w:rPr>
          <w:iCs/>
          <w:color w:val="000000"/>
          <w:spacing w:val="-1"/>
          <w:sz w:val="24"/>
          <w:szCs w:val="24"/>
        </w:rPr>
        <w:t xml:space="preserve"> 26   "Об </w:t>
      </w:r>
      <w:proofErr w:type="gramStart"/>
      <w:r w:rsidRPr="0097196F">
        <w:rPr>
          <w:iCs/>
          <w:color w:val="000000"/>
          <w:spacing w:val="-1"/>
          <w:sz w:val="24"/>
          <w:szCs w:val="24"/>
        </w:rPr>
        <w:t>утверждении  унифицированной</w:t>
      </w:r>
      <w:proofErr w:type="gramEnd"/>
      <w:r w:rsidRPr="0097196F">
        <w:rPr>
          <w:iCs/>
          <w:color w:val="000000"/>
          <w:spacing w:val="-1"/>
          <w:sz w:val="24"/>
          <w:szCs w:val="24"/>
        </w:rPr>
        <w:t xml:space="preserve">   формы   первичной учетной   документации   </w:t>
      </w:r>
      <w:r>
        <w:rPr>
          <w:iCs/>
          <w:color w:val="000000"/>
          <w:spacing w:val="-1"/>
          <w:sz w:val="24"/>
          <w:szCs w:val="24"/>
        </w:rPr>
        <w:t>№</w:t>
      </w:r>
      <w:r w:rsidRPr="0097196F">
        <w:rPr>
          <w:iCs/>
          <w:color w:val="000000"/>
          <w:spacing w:val="-1"/>
          <w:sz w:val="24"/>
          <w:szCs w:val="24"/>
        </w:rPr>
        <w:t xml:space="preserve">  ИНВ-26</w:t>
      </w:r>
      <w:r>
        <w:rPr>
          <w:iCs/>
          <w:color w:val="000000"/>
          <w:spacing w:val="-1"/>
          <w:sz w:val="24"/>
          <w:szCs w:val="24"/>
        </w:rPr>
        <w:t xml:space="preserve"> </w:t>
      </w:r>
      <w:r w:rsidRPr="0097196F">
        <w:rPr>
          <w:iCs/>
          <w:color w:val="000000"/>
          <w:spacing w:val="-4"/>
          <w:sz w:val="24"/>
          <w:szCs w:val="24"/>
        </w:rPr>
        <w:t>"Ведомость</w:t>
      </w:r>
      <w:r>
        <w:rPr>
          <w:iCs/>
          <w:color w:val="000000"/>
          <w:spacing w:val="-4"/>
          <w:sz w:val="24"/>
          <w:szCs w:val="24"/>
        </w:rPr>
        <w:t xml:space="preserve"> </w:t>
      </w:r>
      <w:r w:rsidRPr="0097196F">
        <w:rPr>
          <w:iCs/>
          <w:color w:val="000000"/>
          <w:spacing w:val="-4"/>
          <w:sz w:val="24"/>
          <w:szCs w:val="24"/>
        </w:rPr>
        <w:t>учета результатов, выявленных инвентаризацией";</w:t>
      </w:r>
    </w:p>
    <w:p w14:paraId="105AEB91" w14:textId="77777777" w:rsidR="00746952" w:rsidRPr="00FE35AE" w:rsidRDefault="00746952" w:rsidP="0074695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4" w:lineRule="exact"/>
        <w:ind w:left="5" w:firstLine="331"/>
        <w:rPr>
          <w:iCs/>
          <w:color w:val="000000"/>
          <w:sz w:val="24"/>
          <w:szCs w:val="24"/>
        </w:rPr>
      </w:pPr>
      <w:r w:rsidRPr="00FE35AE">
        <w:rPr>
          <w:iCs/>
          <w:color w:val="000000"/>
          <w:spacing w:val="-2"/>
          <w:sz w:val="24"/>
          <w:szCs w:val="24"/>
        </w:rPr>
        <w:t xml:space="preserve">Постановлением Росстата от 09.08.1999 г. </w:t>
      </w:r>
      <w:r>
        <w:rPr>
          <w:iCs/>
          <w:color w:val="000000"/>
          <w:spacing w:val="-2"/>
          <w:sz w:val="24"/>
          <w:szCs w:val="24"/>
        </w:rPr>
        <w:t>№</w:t>
      </w:r>
      <w:r w:rsidRPr="00FE35AE">
        <w:rPr>
          <w:iCs/>
          <w:color w:val="000000"/>
          <w:spacing w:val="-2"/>
          <w:sz w:val="24"/>
          <w:szCs w:val="24"/>
        </w:rPr>
        <w:t xml:space="preserve"> 66 "Об утверждении </w:t>
      </w:r>
      <w:r>
        <w:rPr>
          <w:iCs/>
          <w:color w:val="000000"/>
          <w:spacing w:val="-2"/>
          <w:sz w:val="24"/>
          <w:szCs w:val="24"/>
        </w:rPr>
        <w:t>у</w:t>
      </w:r>
      <w:r w:rsidRPr="00FE35AE">
        <w:rPr>
          <w:iCs/>
          <w:color w:val="000000"/>
          <w:spacing w:val="-2"/>
          <w:sz w:val="24"/>
          <w:szCs w:val="24"/>
        </w:rPr>
        <w:t>нифицированных</w:t>
      </w:r>
      <w:r>
        <w:rPr>
          <w:iCs/>
          <w:color w:val="000000"/>
          <w:spacing w:val="-2"/>
          <w:sz w:val="24"/>
          <w:szCs w:val="24"/>
        </w:rPr>
        <w:t xml:space="preserve"> </w:t>
      </w:r>
      <w:r w:rsidRPr="00FE35AE">
        <w:rPr>
          <w:iCs/>
          <w:color w:val="000000"/>
          <w:sz w:val="24"/>
          <w:szCs w:val="24"/>
        </w:rPr>
        <w:t xml:space="preserve">форм   первичной </w:t>
      </w:r>
      <w:proofErr w:type="gramStart"/>
      <w:r w:rsidRPr="00FE35AE">
        <w:rPr>
          <w:iCs/>
          <w:color w:val="000000"/>
          <w:sz w:val="24"/>
          <w:szCs w:val="24"/>
        </w:rPr>
        <w:t>учетной  документации</w:t>
      </w:r>
      <w:proofErr w:type="gramEnd"/>
      <w:r w:rsidRPr="00FE35AE">
        <w:rPr>
          <w:iCs/>
          <w:color w:val="000000"/>
          <w:sz w:val="24"/>
          <w:szCs w:val="24"/>
        </w:rPr>
        <w:t xml:space="preserve">  по учету  продукции,   товарно-материальных</w:t>
      </w:r>
      <w:r>
        <w:rPr>
          <w:iCs/>
          <w:color w:val="000000"/>
          <w:sz w:val="24"/>
          <w:szCs w:val="24"/>
        </w:rPr>
        <w:t xml:space="preserve"> </w:t>
      </w:r>
      <w:r w:rsidRPr="00FE35AE">
        <w:rPr>
          <w:iCs/>
          <w:color w:val="000000"/>
          <w:spacing w:val="-8"/>
          <w:sz w:val="24"/>
          <w:szCs w:val="24"/>
        </w:rPr>
        <w:t>ценностей в местах хранения ";</w:t>
      </w:r>
    </w:p>
    <w:p w14:paraId="0B0BDFE3" w14:textId="77777777" w:rsidR="00746952" w:rsidRPr="00FE35AE" w:rsidRDefault="00746952" w:rsidP="00746952">
      <w:pPr>
        <w:shd w:val="clear" w:color="auto" w:fill="FFFFFF"/>
        <w:tabs>
          <w:tab w:val="left" w:pos="590"/>
        </w:tabs>
        <w:spacing w:line="254" w:lineRule="exact"/>
        <w:ind w:left="24" w:firstLine="331"/>
        <w:rPr>
          <w:sz w:val="24"/>
          <w:szCs w:val="24"/>
        </w:rPr>
      </w:pPr>
      <w:r w:rsidRPr="00FE35AE">
        <w:rPr>
          <w:iCs/>
          <w:color w:val="000000"/>
          <w:sz w:val="24"/>
          <w:szCs w:val="24"/>
        </w:rPr>
        <w:t>-</w:t>
      </w:r>
      <w:r w:rsidRPr="00FE35AE">
        <w:rPr>
          <w:iCs/>
          <w:color w:val="000000"/>
          <w:sz w:val="24"/>
          <w:szCs w:val="24"/>
        </w:rPr>
        <w:tab/>
      </w:r>
      <w:proofErr w:type="gramStart"/>
      <w:r w:rsidRPr="00FE35AE">
        <w:rPr>
          <w:iCs/>
          <w:color w:val="000000"/>
          <w:spacing w:val="-3"/>
          <w:sz w:val="24"/>
          <w:szCs w:val="24"/>
        </w:rPr>
        <w:t>Постановлением  Госкомстата</w:t>
      </w:r>
      <w:proofErr w:type="gramEnd"/>
      <w:r w:rsidRPr="00FE35AE">
        <w:rPr>
          <w:iCs/>
          <w:color w:val="000000"/>
          <w:spacing w:val="-3"/>
          <w:sz w:val="24"/>
          <w:szCs w:val="24"/>
        </w:rPr>
        <w:t xml:space="preserve">  Российской  Федерации  от   05.01.2004  г.   </w:t>
      </w:r>
      <w:proofErr w:type="gramStart"/>
      <w:r>
        <w:rPr>
          <w:iCs/>
          <w:color w:val="000000"/>
          <w:spacing w:val="-3"/>
          <w:sz w:val="24"/>
          <w:szCs w:val="24"/>
        </w:rPr>
        <w:t>№</w:t>
      </w:r>
      <w:r w:rsidRPr="00FE35AE">
        <w:rPr>
          <w:iCs/>
          <w:color w:val="000000"/>
          <w:spacing w:val="-3"/>
          <w:sz w:val="24"/>
          <w:szCs w:val="24"/>
        </w:rPr>
        <w:t xml:space="preserve">  1</w:t>
      </w:r>
      <w:proofErr w:type="gramEnd"/>
      <w:r w:rsidRPr="00FE35AE">
        <w:rPr>
          <w:iCs/>
          <w:color w:val="000000"/>
          <w:spacing w:val="-3"/>
          <w:sz w:val="24"/>
          <w:szCs w:val="24"/>
        </w:rPr>
        <w:t xml:space="preserve">   "Об</w:t>
      </w:r>
      <w:r>
        <w:rPr>
          <w:iCs/>
          <w:color w:val="000000"/>
          <w:spacing w:val="-3"/>
          <w:sz w:val="24"/>
          <w:szCs w:val="24"/>
        </w:rPr>
        <w:t xml:space="preserve"> </w:t>
      </w:r>
      <w:r w:rsidRPr="00FE35AE">
        <w:rPr>
          <w:iCs/>
          <w:color w:val="000000"/>
          <w:spacing w:val="-1"/>
          <w:sz w:val="24"/>
          <w:szCs w:val="24"/>
        </w:rPr>
        <w:t>утверждении унифицированных форм первичной учетной документации по учету труда и</w:t>
      </w:r>
      <w:r>
        <w:rPr>
          <w:iCs/>
          <w:color w:val="000000"/>
          <w:spacing w:val="-1"/>
          <w:sz w:val="24"/>
          <w:szCs w:val="24"/>
        </w:rPr>
        <w:t xml:space="preserve"> </w:t>
      </w:r>
      <w:r w:rsidRPr="00FE35AE">
        <w:rPr>
          <w:iCs/>
          <w:color w:val="000000"/>
          <w:spacing w:val="-8"/>
          <w:sz w:val="24"/>
          <w:szCs w:val="24"/>
        </w:rPr>
        <w:t>его оплаты";</w:t>
      </w:r>
    </w:p>
    <w:p w14:paraId="6198C282" w14:textId="77777777" w:rsidR="00746952" w:rsidRPr="00FE35AE" w:rsidRDefault="00746952" w:rsidP="00746952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54" w:lineRule="exact"/>
        <w:ind w:left="34" w:firstLine="331"/>
        <w:rPr>
          <w:iCs/>
          <w:color w:val="000000"/>
          <w:sz w:val="24"/>
          <w:szCs w:val="24"/>
        </w:rPr>
      </w:pPr>
      <w:proofErr w:type="gramStart"/>
      <w:r w:rsidRPr="00FE35AE">
        <w:rPr>
          <w:iCs/>
          <w:color w:val="000000"/>
          <w:sz w:val="24"/>
          <w:szCs w:val="24"/>
        </w:rPr>
        <w:t>Постановлением  Госкомстата</w:t>
      </w:r>
      <w:proofErr w:type="gramEnd"/>
      <w:r w:rsidRPr="00FE35AE">
        <w:rPr>
          <w:iCs/>
          <w:color w:val="000000"/>
          <w:sz w:val="24"/>
          <w:szCs w:val="24"/>
        </w:rPr>
        <w:t xml:space="preserve">  Российской Федерации  от  01.08.2001  г.  </w:t>
      </w:r>
      <w:r>
        <w:rPr>
          <w:iCs/>
          <w:color w:val="000000"/>
          <w:sz w:val="24"/>
          <w:szCs w:val="24"/>
        </w:rPr>
        <w:t>№</w:t>
      </w:r>
      <w:r w:rsidRPr="00FE35AE">
        <w:rPr>
          <w:iCs/>
          <w:color w:val="000000"/>
          <w:sz w:val="24"/>
          <w:szCs w:val="24"/>
        </w:rPr>
        <w:t xml:space="preserve"> </w:t>
      </w:r>
      <w:proofErr w:type="gramStart"/>
      <w:r w:rsidRPr="00FE35AE">
        <w:rPr>
          <w:iCs/>
          <w:color w:val="000000"/>
          <w:sz w:val="24"/>
          <w:szCs w:val="24"/>
        </w:rPr>
        <w:t>55  "</w:t>
      </w:r>
      <w:proofErr w:type="gramEnd"/>
      <w:r w:rsidRPr="00FE35AE">
        <w:rPr>
          <w:iCs/>
          <w:color w:val="000000"/>
          <w:sz w:val="24"/>
          <w:szCs w:val="24"/>
        </w:rPr>
        <w:t>Об</w:t>
      </w:r>
      <w:r>
        <w:rPr>
          <w:iCs/>
          <w:color w:val="000000"/>
          <w:sz w:val="24"/>
          <w:szCs w:val="24"/>
        </w:rPr>
        <w:t xml:space="preserve"> </w:t>
      </w:r>
      <w:r w:rsidRPr="00FE35AE">
        <w:rPr>
          <w:iCs/>
          <w:color w:val="000000"/>
          <w:spacing w:val="-5"/>
          <w:sz w:val="24"/>
          <w:szCs w:val="24"/>
        </w:rPr>
        <w:t xml:space="preserve">утверждении унифицированной формы первичной учетной документации </w:t>
      </w:r>
      <w:r>
        <w:rPr>
          <w:iCs/>
          <w:color w:val="000000"/>
          <w:spacing w:val="-5"/>
          <w:sz w:val="24"/>
          <w:szCs w:val="24"/>
        </w:rPr>
        <w:t>№</w:t>
      </w:r>
      <w:r w:rsidRPr="00FE35AE">
        <w:rPr>
          <w:iCs/>
          <w:color w:val="000000"/>
          <w:spacing w:val="-5"/>
          <w:sz w:val="24"/>
          <w:szCs w:val="24"/>
        </w:rPr>
        <w:t xml:space="preserve"> АО-1 "Авансовый</w:t>
      </w:r>
      <w:r>
        <w:rPr>
          <w:iCs/>
          <w:color w:val="000000"/>
          <w:spacing w:val="-5"/>
          <w:sz w:val="24"/>
          <w:szCs w:val="24"/>
        </w:rPr>
        <w:t xml:space="preserve"> </w:t>
      </w:r>
      <w:r w:rsidRPr="00FE35AE">
        <w:rPr>
          <w:iCs/>
          <w:color w:val="000000"/>
          <w:spacing w:val="-12"/>
          <w:sz w:val="24"/>
          <w:szCs w:val="24"/>
        </w:rPr>
        <w:t>отчет";</w:t>
      </w:r>
      <w:r>
        <w:rPr>
          <w:iCs/>
          <w:color w:val="000000"/>
          <w:spacing w:val="-12"/>
          <w:sz w:val="24"/>
          <w:szCs w:val="24"/>
        </w:rPr>
        <w:t xml:space="preserve">  ( Список Форм </w:t>
      </w:r>
      <w:r w:rsidRPr="00682EDD">
        <w:rPr>
          <w:b/>
          <w:iCs/>
          <w:color w:val="000000"/>
          <w:spacing w:val="-12"/>
          <w:sz w:val="24"/>
          <w:szCs w:val="24"/>
        </w:rPr>
        <w:t>Приложение № 2</w:t>
      </w:r>
      <w:r>
        <w:rPr>
          <w:iCs/>
          <w:color w:val="000000"/>
          <w:spacing w:val="-12"/>
          <w:sz w:val="24"/>
          <w:szCs w:val="24"/>
        </w:rPr>
        <w:t xml:space="preserve"> к положению )</w:t>
      </w:r>
    </w:p>
    <w:p w14:paraId="3C6AD429" w14:textId="77777777" w:rsidR="00746952" w:rsidRDefault="00746952" w:rsidP="00746952">
      <w:pPr>
        <w:shd w:val="clear" w:color="auto" w:fill="FFFFFF"/>
        <w:spacing w:line="254" w:lineRule="exact"/>
        <w:ind w:left="3437"/>
        <w:rPr>
          <w:sz w:val="24"/>
          <w:szCs w:val="24"/>
        </w:rPr>
      </w:pPr>
    </w:p>
    <w:p w14:paraId="695A080D" w14:textId="77777777" w:rsidR="00746952" w:rsidRPr="002F1C49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2F1C49">
        <w:rPr>
          <w:rFonts w:ascii="Times New Roman" w:hAnsi="Times New Roman"/>
          <w:sz w:val="24"/>
          <w:szCs w:val="24"/>
        </w:rPr>
        <w:t xml:space="preserve">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отчетности, организация использует следующие регистры бухгалтерского учета, отвечающие требованиям </w:t>
      </w:r>
      <w:hyperlink r:id="rId5" w:anchor="l245" w:tgtFrame="_blank" w:history="1">
        <w:r w:rsidRPr="002F1C49">
          <w:rPr>
            <w:rStyle w:val="a3"/>
            <w:rFonts w:ascii="Times New Roman" w:hAnsi="Times New Roman"/>
            <w:iCs/>
            <w:color w:val="000000" w:themeColor="text1"/>
            <w:sz w:val="24"/>
            <w:szCs w:val="24"/>
          </w:rPr>
          <w:t>статьи 10</w:t>
        </w:r>
      </w:hyperlink>
      <w:r w:rsidRPr="002F1C49">
        <w:rPr>
          <w:rFonts w:ascii="Times New Roman" w:hAnsi="Times New Roman"/>
          <w:sz w:val="24"/>
          <w:szCs w:val="24"/>
        </w:rPr>
        <w:t xml:space="preserve">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C49">
        <w:rPr>
          <w:rFonts w:ascii="Times New Roman" w:hAnsi="Times New Roman"/>
          <w:sz w:val="24"/>
          <w:szCs w:val="24"/>
        </w:rPr>
        <w:t>№ 402-ФЗ:</w:t>
      </w:r>
    </w:p>
    <w:p w14:paraId="3DF3CEC9" w14:textId="77777777" w:rsidR="00746952" w:rsidRPr="002F1C49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2F1C49">
        <w:rPr>
          <w:rFonts w:ascii="Times New Roman" w:hAnsi="Times New Roman"/>
          <w:sz w:val="24"/>
          <w:szCs w:val="24"/>
        </w:rPr>
        <w:t>- главная книга;</w:t>
      </w:r>
    </w:p>
    <w:p w14:paraId="4D50DCB8" w14:textId="77777777" w:rsidR="00746952" w:rsidRPr="002F1C49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2F1C49">
        <w:rPr>
          <w:rFonts w:ascii="Times New Roman" w:hAnsi="Times New Roman"/>
          <w:sz w:val="24"/>
          <w:szCs w:val="24"/>
        </w:rPr>
        <w:t>- журналы-ордера и ведомости по счетам;</w:t>
      </w:r>
    </w:p>
    <w:p w14:paraId="323067AB" w14:textId="77777777" w:rsidR="00746952" w:rsidRPr="002F1C49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2F1C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1C49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2F1C49">
        <w:rPr>
          <w:rFonts w:ascii="Times New Roman" w:hAnsi="Times New Roman"/>
          <w:sz w:val="24"/>
          <w:szCs w:val="24"/>
        </w:rPr>
        <w:t xml:space="preserve"> - сальдовая ведомость;</w:t>
      </w:r>
    </w:p>
    <w:p w14:paraId="0605E962" w14:textId="77777777" w:rsidR="00746952" w:rsidRPr="002F1C49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2F1C49">
        <w:rPr>
          <w:rFonts w:ascii="Times New Roman" w:hAnsi="Times New Roman"/>
          <w:sz w:val="24"/>
          <w:szCs w:val="24"/>
        </w:rPr>
        <w:t>- анализ счетов;</w:t>
      </w:r>
    </w:p>
    <w:p w14:paraId="2BD71B69" w14:textId="77777777" w:rsidR="00746952" w:rsidRPr="007A7C27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2F1C49">
        <w:rPr>
          <w:rFonts w:ascii="Times New Roman" w:hAnsi="Times New Roman"/>
          <w:sz w:val="24"/>
          <w:szCs w:val="24"/>
        </w:rPr>
        <w:t>- прочие регистры.</w:t>
      </w:r>
    </w:p>
    <w:p w14:paraId="76435792" w14:textId="77777777" w:rsidR="00746952" w:rsidRDefault="00746952" w:rsidP="00746952">
      <w:pPr>
        <w:pStyle w:val="dt-p"/>
      </w:pPr>
      <w:r w:rsidRPr="00FE35AE">
        <w:rPr>
          <w:iCs/>
          <w:color w:val="000000"/>
        </w:rPr>
        <w:t xml:space="preserve">Кроме того, организацией применяются самостоятельно разработанные формы </w:t>
      </w:r>
      <w:r w:rsidRPr="00FE35AE">
        <w:rPr>
          <w:iCs/>
          <w:color w:val="000000"/>
          <w:spacing w:val="-4"/>
        </w:rPr>
        <w:t xml:space="preserve">документов, отвечающие требованиям статьи 2 Закона </w:t>
      </w:r>
      <w:r>
        <w:rPr>
          <w:iCs/>
          <w:color w:val="000000"/>
          <w:spacing w:val="-4"/>
        </w:rPr>
        <w:t>№</w:t>
      </w:r>
      <w:r w:rsidRPr="00FE35AE">
        <w:rPr>
          <w:iCs/>
          <w:color w:val="000000"/>
          <w:spacing w:val="-4"/>
        </w:rPr>
        <w:t xml:space="preserve"> 402-ФЗ. </w:t>
      </w:r>
    </w:p>
    <w:p w14:paraId="1083605F" w14:textId="77777777" w:rsidR="00746952" w:rsidRPr="00405074" w:rsidRDefault="00746952" w:rsidP="00746952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405074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Самостоятельно </w:t>
      </w:r>
      <w:r w:rsidRPr="00405074">
        <w:rPr>
          <w:rFonts w:ascii="Times New Roman" w:hAnsi="Times New Roman"/>
          <w:iCs/>
          <w:color w:val="000000"/>
          <w:spacing w:val="-5"/>
          <w:sz w:val="24"/>
          <w:szCs w:val="24"/>
        </w:rPr>
        <w:t>разработанные формы первичной учетной документации</w:t>
      </w:r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составлены </w:t>
      </w:r>
      <w:r w:rsidRPr="00163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</w:t>
      </w:r>
      <w:r w:rsidRPr="00265D5D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и</w:t>
      </w:r>
      <w:r w:rsidRPr="00265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265D5D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10</w:t>
      </w:r>
      <w:r w:rsidRPr="00265D5D">
        <w:rPr>
          <w:rFonts w:ascii="Times New Roman" w:hAnsi="Times New Roman"/>
          <w:sz w:val="24"/>
          <w:szCs w:val="24"/>
        </w:rPr>
        <w:t xml:space="preserve"> Закона от 6 декабря 2011 г. № 402-ФЗ</w:t>
      </w:r>
      <w:r w:rsidRPr="00405074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и </w:t>
      </w:r>
      <w:r w:rsidRPr="00405074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приведены в </w:t>
      </w:r>
      <w:r w:rsidRPr="00405074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Приложении № 3 </w:t>
      </w:r>
      <w:r w:rsidRPr="00405074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к настоящему Положению об учетной политике с дополнениями </w:t>
      </w:r>
      <w:r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, изменениями </w:t>
      </w:r>
      <w:r w:rsidRPr="00405074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к учетной политике </w:t>
      </w:r>
      <w:r w:rsidRPr="00604148">
        <w:rPr>
          <w:rFonts w:ascii="Times New Roman" w:hAnsi="Times New Roman"/>
          <w:iCs/>
          <w:color w:val="000000"/>
          <w:spacing w:val="-6"/>
          <w:sz w:val="24"/>
          <w:szCs w:val="24"/>
        </w:rPr>
        <w:t>по приказу № 37 от 07.11.2019 .</w:t>
      </w:r>
      <w:r w:rsidRPr="00604148">
        <w:rPr>
          <w:rFonts w:ascii="Times New Roman" w:hAnsi="Times New Roman"/>
          <w:iCs/>
          <w:sz w:val="24"/>
          <w:szCs w:val="24"/>
        </w:rPr>
        <w:t xml:space="preserve"> </w:t>
      </w:r>
      <w:r w:rsidRPr="00F3165A">
        <w:rPr>
          <w:rFonts w:ascii="Times New Roman" w:hAnsi="Times New Roman"/>
          <w:iCs/>
          <w:sz w:val="24"/>
          <w:szCs w:val="24"/>
        </w:rPr>
        <w:t>Первичные налоговые регистры- документы составляются на бумажных носителях непосредственно в</w:t>
      </w:r>
      <w:r w:rsidRPr="00405074">
        <w:rPr>
          <w:rFonts w:ascii="Times New Roman" w:hAnsi="Times New Roman"/>
          <w:iCs/>
          <w:sz w:val="24"/>
          <w:szCs w:val="24"/>
        </w:rPr>
        <w:t xml:space="preserve"> момент совершения факта хозяйственной жизни, а если это не предоставляется возможным - непосредственно после его окончания.</w:t>
      </w:r>
    </w:p>
    <w:p w14:paraId="1B14D862" w14:textId="77777777" w:rsidR="00746952" w:rsidRPr="00FE35AE" w:rsidRDefault="00746952" w:rsidP="00746952">
      <w:pPr>
        <w:shd w:val="clear" w:color="auto" w:fill="FFFFFF"/>
        <w:spacing w:before="14" w:line="254" w:lineRule="exact"/>
        <w:ind w:left="72" w:right="5" w:firstLine="288"/>
        <w:jc w:val="both"/>
        <w:rPr>
          <w:sz w:val="24"/>
          <w:szCs w:val="24"/>
        </w:rPr>
      </w:pPr>
    </w:p>
    <w:p w14:paraId="09BDE01A" w14:textId="77777777" w:rsidR="00746952" w:rsidRPr="00FE35AE" w:rsidRDefault="00746952" w:rsidP="00746952">
      <w:pPr>
        <w:shd w:val="clear" w:color="auto" w:fill="FFFFFF"/>
        <w:spacing w:line="259" w:lineRule="exact"/>
        <w:ind w:left="72" w:right="5"/>
        <w:jc w:val="both"/>
        <w:rPr>
          <w:sz w:val="24"/>
          <w:szCs w:val="24"/>
        </w:rPr>
      </w:pPr>
      <w:r w:rsidRPr="00FE35AE">
        <w:rPr>
          <w:iCs/>
          <w:color w:val="000000"/>
          <w:spacing w:val="-4"/>
          <w:sz w:val="24"/>
          <w:szCs w:val="24"/>
        </w:rPr>
        <w:t xml:space="preserve">Перечень лиц, имеющих право подписи первичных учетных документов, утвержденный </w:t>
      </w:r>
      <w:r w:rsidRPr="00FE35AE">
        <w:rPr>
          <w:iCs/>
          <w:color w:val="000000"/>
          <w:spacing w:val="-5"/>
          <w:sz w:val="24"/>
          <w:szCs w:val="24"/>
        </w:rPr>
        <w:t xml:space="preserve">руководителем организации по согласованию с </w:t>
      </w:r>
      <w:r>
        <w:rPr>
          <w:iCs/>
          <w:color w:val="000000"/>
          <w:spacing w:val="-5"/>
          <w:sz w:val="24"/>
          <w:szCs w:val="24"/>
        </w:rPr>
        <w:t xml:space="preserve">главным </w:t>
      </w:r>
      <w:r w:rsidRPr="00FE35AE">
        <w:rPr>
          <w:iCs/>
          <w:color w:val="000000"/>
          <w:spacing w:val="-5"/>
          <w:sz w:val="24"/>
          <w:szCs w:val="24"/>
        </w:rPr>
        <w:t xml:space="preserve">бухгалтером, приведен в </w:t>
      </w:r>
      <w:r w:rsidRPr="00682EDD">
        <w:rPr>
          <w:b/>
          <w:iCs/>
          <w:color w:val="000000"/>
          <w:spacing w:val="-5"/>
          <w:sz w:val="24"/>
          <w:szCs w:val="24"/>
        </w:rPr>
        <w:t xml:space="preserve">Приложении № </w:t>
      </w:r>
      <w:r>
        <w:rPr>
          <w:b/>
          <w:iCs/>
          <w:color w:val="000000"/>
          <w:spacing w:val="-5"/>
          <w:sz w:val="24"/>
          <w:szCs w:val="24"/>
        </w:rPr>
        <w:t>4</w:t>
      </w:r>
      <w:r w:rsidRPr="00FE35AE">
        <w:rPr>
          <w:iCs/>
          <w:color w:val="000000"/>
          <w:spacing w:val="-5"/>
          <w:sz w:val="24"/>
          <w:szCs w:val="24"/>
        </w:rPr>
        <w:t xml:space="preserve"> к </w:t>
      </w:r>
      <w:r w:rsidRPr="00FE35AE">
        <w:rPr>
          <w:iCs/>
          <w:color w:val="000000"/>
          <w:spacing w:val="-7"/>
          <w:sz w:val="24"/>
          <w:szCs w:val="24"/>
        </w:rPr>
        <w:t>настоящему Положению об учетной политике.</w:t>
      </w:r>
    </w:p>
    <w:p w14:paraId="544AF746" w14:textId="77777777" w:rsidR="00746952" w:rsidRDefault="00746952" w:rsidP="00746952">
      <w:pPr>
        <w:pStyle w:val="a4"/>
        <w:rPr>
          <w:rFonts w:ascii="Times New Roman" w:hAnsi="Times New Roman"/>
          <w:spacing w:val="-2"/>
          <w:sz w:val="24"/>
          <w:szCs w:val="24"/>
        </w:rPr>
      </w:pPr>
    </w:p>
    <w:p w14:paraId="5AFD0A40" w14:textId="77777777" w:rsidR="00746952" w:rsidRPr="00C60B5D" w:rsidRDefault="00746952" w:rsidP="00746952">
      <w:pPr>
        <w:pStyle w:val="a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Зейская районная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651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ВОА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60B5D">
        <w:rPr>
          <w:rFonts w:ascii="Times New Roman" w:hAnsi="Times New Roman"/>
          <w:spacing w:val="-4"/>
          <w:sz w:val="24"/>
          <w:szCs w:val="24"/>
        </w:rPr>
        <w:t xml:space="preserve"> использует автоматизированную систему </w:t>
      </w:r>
    </w:p>
    <w:p w14:paraId="387F2094" w14:textId="77777777" w:rsidR="00746952" w:rsidRPr="00BF5524" w:rsidRDefault="00746952" w:rsidP="00746952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C60B5D">
        <w:rPr>
          <w:rFonts w:ascii="Times New Roman" w:hAnsi="Times New Roman"/>
          <w:spacing w:val="-4"/>
          <w:sz w:val="24"/>
          <w:szCs w:val="24"/>
        </w:rPr>
        <w:t xml:space="preserve">ведения бухгалтерского и налогового учета «1С: Бухгалтерия» </w:t>
      </w:r>
      <w:r>
        <w:rPr>
          <w:rFonts w:ascii="Times New Roman" w:hAnsi="Times New Roman"/>
          <w:spacing w:val="-4"/>
          <w:sz w:val="24"/>
          <w:szCs w:val="24"/>
        </w:rPr>
        <w:t xml:space="preserve">с применением </w:t>
      </w:r>
      <w:r w:rsidRPr="00C60B5D">
        <w:rPr>
          <w:rFonts w:ascii="Times New Roman" w:hAnsi="Times New Roman"/>
          <w:spacing w:val="-4"/>
          <w:sz w:val="24"/>
          <w:szCs w:val="24"/>
        </w:rPr>
        <w:t xml:space="preserve">  регистр</w:t>
      </w:r>
      <w:r>
        <w:rPr>
          <w:rFonts w:ascii="Times New Roman" w:hAnsi="Times New Roman"/>
          <w:spacing w:val="-4"/>
          <w:sz w:val="24"/>
          <w:szCs w:val="24"/>
        </w:rPr>
        <w:t>ов</w:t>
      </w:r>
      <w:r w:rsidRPr="00C60B5D">
        <w:rPr>
          <w:rFonts w:ascii="Times New Roman" w:hAnsi="Times New Roman"/>
          <w:spacing w:val="-4"/>
          <w:sz w:val="24"/>
          <w:szCs w:val="24"/>
        </w:rPr>
        <w:t xml:space="preserve"> бухгалтерского </w:t>
      </w:r>
      <w:r w:rsidRPr="00C60B5D">
        <w:rPr>
          <w:rFonts w:ascii="Times New Roman" w:hAnsi="Times New Roman"/>
          <w:spacing w:val="-6"/>
          <w:sz w:val="24"/>
          <w:szCs w:val="24"/>
        </w:rPr>
        <w:t xml:space="preserve">учета, отвечающие требованиям статьи </w:t>
      </w:r>
      <w:proofErr w:type="gramStart"/>
      <w:r w:rsidRPr="00C60B5D">
        <w:rPr>
          <w:rFonts w:ascii="Times New Roman" w:hAnsi="Times New Roman"/>
          <w:spacing w:val="-6"/>
          <w:sz w:val="24"/>
          <w:szCs w:val="24"/>
        </w:rPr>
        <w:t xml:space="preserve">10 </w:t>
      </w:r>
      <w:r>
        <w:rPr>
          <w:rFonts w:ascii="Times New Roman" w:hAnsi="Times New Roman"/>
          <w:spacing w:val="-6"/>
          <w:sz w:val="24"/>
          <w:szCs w:val="24"/>
        </w:rPr>
        <w:t xml:space="preserve"> Федерального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з</w:t>
      </w:r>
      <w:r w:rsidRPr="00C60B5D">
        <w:rPr>
          <w:rFonts w:ascii="Times New Roman" w:hAnsi="Times New Roman"/>
          <w:spacing w:val="-6"/>
          <w:sz w:val="24"/>
          <w:szCs w:val="24"/>
        </w:rPr>
        <w:t>акона №</w:t>
      </w:r>
      <w:r>
        <w:rPr>
          <w:rFonts w:ascii="Times New Roman" w:hAnsi="Times New Roman"/>
          <w:spacing w:val="-6"/>
          <w:sz w:val="24"/>
          <w:szCs w:val="24"/>
        </w:rPr>
        <w:t xml:space="preserve"> 402-ФЗ и согласно форм указанных в приложении № 2 и 3 к приложению. </w:t>
      </w:r>
    </w:p>
    <w:p w14:paraId="001193C1" w14:textId="77777777" w:rsidR="00746952" w:rsidRDefault="00746952" w:rsidP="00746952">
      <w:pPr>
        <w:shd w:val="clear" w:color="auto" w:fill="FFFFFF"/>
        <w:spacing w:line="254" w:lineRule="exact"/>
        <w:ind w:left="14" w:right="43" w:firstLine="288"/>
        <w:jc w:val="both"/>
        <w:rPr>
          <w:iCs/>
          <w:color w:val="000000"/>
          <w:spacing w:val="-4"/>
          <w:sz w:val="24"/>
          <w:szCs w:val="24"/>
        </w:rPr>
      </w:pPr>
    </w:p>
    <w:p w14:paraId="3D5DF941" w14:textId="77777777" w:rsidR="00746952" w:rsidRPr="00E86BCD" w:rsidRDefault="00746952" w:rsidP="00746952">
      <w:pPr>
        <w:shd w:val="clear" w:color="auto" w:fill="FFFFFF"/>
        <w:spacing w:line="254" w:lineRule="exact"/>
        <w:ind w:left="14" w:right="43"/>
        <w:jc w:val="both"/>
      </w:pPr>
      <w:r>
        <w:rPr>
          <w:iCs/>
          <w:color w:val="000000"/>
          <w:spacing w:val="-4"/>
          <w:sz w:val="24"/>
          <w:szCs w:val="24"/>
        </w:rPr>
        <w:t xml:space="preserve">      </w:t>
      </w:r>
      <w:r w:rsidRPr="00E86BCD">
        <w:rPr>
          <w:iCs/>
          <w:color w:val="000000"/>
          <w:spacing w:val="-4"/>
          <w:sz w:val="24"/>
          <w:szCs w:val="24"/>
        </w:rPr>
        <w:t xml:space="preserve">Правильность отражения хозяйственных операций в регистрах </w:t>
      </w:r>
      <w:r>
        <w:rPr>
          <w:iCs/>
          <w:color w:val="000000"/>
          <w:spacing w:val="-4"/>
          <w:sz w:val="24"/>
          <w:szCs w:val="24"/>
        </w:rPr>
        <w:t xml:space="preserve">для отражения данных в </w:t>
      </w:r>
      <w:r w:rsidRPr="00E86BCD">
        <w:rPr>
          <w:iCs/>
          <w:color w:val="000000"/>
          <w:spacing w:val="-4"/>
          <w:sz w:val="24"/>
          <w:szCs w:val="24"/>
        </w:rPr>
        <w:t>бухгалтерско</w:t>
      </w:r>
      <w:r>
        <w:rPr>
          <w:iCs/>
          <w:color w:val="000000"/>
          <w:spacing w:val="-4"/>
          <w:sz w:val="24"/>
          <w:szCs w:val="24"/>
        </w:rPr>
        <w:t>м</w:t>
      </w:r>
      <w:r w:rsidRPr="00E86BCD">
        <w:rPr>
          <w:iCs/>
          <w:color w:val="000000"/>
          <w:spacing w:val="-4"/>
          <w:sz w:val="24"/>
          <w:szCs w:val="24"/>
        </w:rPr>
        <w:t xml:space="preserve"> учет</w:t>
      </w:r>
      <w:r>
        <w:rPr>
          <w:iCs/>
          <w:color w:val="000000"/>
          <w:spacing w:val="-4"/>
          <w:sz w:val="24"/>
          <w:szCs w:val="24"/>
        </w:rPr>
        <w:t>е</w:t>
      </w:r>
      <w:r w:rsidRPr="00E86BCD">
        <w:rPr>
          <w:iCs/>
          <w:color w:val="000000"/>
          <w:spacing w:val="-4"/>
          <w:sz w:val="24"/>
          <w:szCs w:val="24"/>
        </w:rPr>
        <w:t xml:space="preserve"> </w:t>
      </w:r>
      <w:r w:rsidRPr="00E86BCD">
        <w:rPr>
          <w:iCs/>
          <w:color w:val="000000"/>
          <w:spacing w:val="-6"/>
          <w:sz w:val="24"/>
          <w:szCs w:val="24"/>
        </w:rPr>
        <w:t>обеспечивают лица, составившие и подписавшие их.</w:t>
      </w:r>
    </w:p>
    <w:p w14:paraId="592FF78C" w14:textId="77777777" w:rsidR="00746952" w:rsidRDefault="00746952" w:rsidP="00746952">
      <w:pPr>
        <w:shd w:val="clear" w:color="auto" w:fill="FFFFFF"/>
        <w:spacing w:before="5" w:line="254" w:lineRule="exact"/>
        <w:ind w:left="14" w:right="34"/>
        <w:jc w:val="both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lastRenderedPageBreak/>
        <w:t xml:space="preserve">Составленные и подписанные ответственными </w:t>
      </w:r>
      <w:proofErr w:type="gramStart"/>
      <w:r>
        <w:rPr>
          <w:iCs/>
          <w:color w:val="000000"/>
          <w:spacing w:val="1"/>
          <w:sz w:val="24"/>
          <w:szCs w:val="24"/>
        </w:rPr>
        <w:t>лицами  первичные</w:t>
      </w:r>
      <w:proofErr w:type="gramEnd"/>
      <w:r>
        <w:rPr>
          <w:iCs/>
          <w:color w:val="000000"/>
          <w:spacing w:val="1"/>
          <w:sz w:val="24"/>
          <w:szCs w:val="24"/>
        </w:rPr>
        <w:t xml:space="preserve"> учетные документы (договора, акты и др. накопительные документы в алфавитном порядке ) должны сдаваться в бухгалтерию для дальнейшей работы с ними в упорядоченном состоянии согласно ведению бухгалтерского учета и требованиям главного бухгалтера.</w:t>
      </w:r>
    </w:p>
    <w:p w14:paraId="2038A189" w14:textId="77777777" w:rsidR="00746952" w:rsidRPr="00E86BCD" w:rsidRDefault="00746952" w:rsidP="00746952">
      <w:pPr>
        <w:shd w:val="clear" w:color="auto" w:fill="FFFFFF"/>
        <w:spacing w:before="5" w:line="254" w:lineRule="exact"/>
        <w:ind w:left="14" w:right="34"/>
        <w:jc w:val="both"/>
      </w:pPr>
      <w:r>
        <w:rPr>
          <w:iCs/>
          <w:color w:val="000000"/>
          <w:spacing w:val="1"/>
          <w:sz w:val="24"/>
          <w:szCs w:val="24"/>
        </w:rPr>
        <w:t xml:space="preserve">      </w:t>
      </w:r>
      <w:r w:rsidRPr="00E86BCD">
        <w:rPr>
          <w:iCs/>
          <w:color w:val="000000"/>
          <w:spacing w:val="1"/>
          <w:sz w:val="24"/>
          <w:szCs w:val="24"/>
        </w:rPr>
        <w:t xml:space="preserve">Регистры бухгалтерского учета, составленные автоматизированным способом, </w:t>
      </w:r>
      <w:r w:rsidRPr="00E86BCD">
        <w:rPr>
          <w:iCs/>
          <w:color w:val="000000"/>
          <w:spacing w:val="-5"/>
          <w:sz w:val="24"/>
          <w:szCs w:val="24"/>
        </w:rPr>
        <w:t xml:space="preserve">выводятся на бумажный носитель по окончании </w:t>
      </w:r>
      <w:r>
        <w:rPr>
          <w:iCs/>
          <w:color w:val="000000"/>
          <w:spacing w:val="-5"/>
          <w:sz w:val="24"/>
          <w:szCs w:val="24"/>
        </w:rPr>
        <w:t>месяца, по окончании отчетного периода</w:t>
      </w:r>
      <w:r w:rsidRPr="00E86BCD">
        <w:rPr>
          <w:iCs/>
          <w:color w:val="000000"/>
          <w:spacing w:val="-5"/>
          <w:sz w:val="24"/>
          <w:szCs w:val="24"/>
        </w:rPr>
        <w:t xml:space="preserve">, а также по мере </w:t>
      </w:r>
      <w:r w:rsidRPr="00E86BCD">
        <w:rPr>
          <w:iCs/>
          <w:color w:val="000000"/>
          <w:spacing w:val="-6"/>
          <w:sz w:val="24"/>
          <w:szCs w:val="24"/>
        </w:rPr>
        <w:t>необходимости и по требованию проверяющих органов.</w:t>
      </w:r>
    </w:p>
    <w:p w14:paraId="3799B8EC" w14:textId="77777777" w:rsidR="00746952" w:rsidRPr="00E86BCD" w:rsidRDefault="00746952" w:rsidP="00746952">
      <w:pPr>
        <w:shd w:val="clear" w:color="auto" w:fill="FFFFFF"/>
        <w:spacing w:before="274" w:line="254" w:lineRule="exact"/>
        <w:ind w:left="312"/>
      </w:pPr>
      <w:r w:rsidRPr="00E86BCD">
        <w:rPr>
          <w:b/>
          <w:bCs/>
          <w:iCs/>
          <w:color w:val="000000"/>
          <w:spacing w:val="-1"/>
          <w:sz w:val="24"/>
          <w:szCs w:val="24"/>
        </w:rPr>
        <w:t>1.5. Правила документооборота и технология обработки учетной информации.</w:t>
      </w:r>
    </w:p>
    <w:p w14:paraId="1F57F966" w14:textId="77777777" w:rsidR="00746952" w:rsidRPr="00E86BCD" w:rsidRDefault="00746952" w:rsidP="00746952">
      <w:pPr>
        <w:shd w:val="clear" w:color="auto" w:fill="FFFFFF"/>
        <w:spacing w:line="254" w:lineRule="exact"/>
        <w:ind w:left="14" w:right="24" w:firstLine="293"/>
        <w:jc w:val="both"/>
      </w:pPr>
      <w:r w:rsidRPr="00E86BCD">
        <w:rPr>
          <w:iCs/>
          <w:color w:val="000000"/>
          <w:spacing w:val="-4"/>
          <w:sz w:val="24"/>
          <w:szCs w:val="24"/>
        </w:rPr>
        <w:t xml:space="preserve">В целях обеспечения необходимого качества ведения бухгалтерского учета организация </w:t>
      </w:r>
      <w:r w:rsidRPr="00E86BCD">
        <w:rPr>
          <w:iCs/>
          <w:color w:val="000000"/>
          <w:spacing w:val="-1"/>
          <w:sz w:val="24"/>
          <w:szCs w:val="24"/>
        </w:rPr>
        <w:t xml:space="preserve">ведет документооборот в соответствии с графиком, утвержденным руководителем. </w:t>
      </w:r>
      <w:r w:rsidRPr="00E86BCD">
        <w:rPr>
          <w:iCs/>
          <w:color w:val="000000"/>
          <w:spacing w:val="-4"/>
          <w:sz w:val="24"/>
          <w:szCs w:val="24"/>
        </w:rPr>
        <w:t xml:space="preserve">График документооборота, применяемый в организации, приведен в </w:t>
      </w:r>
      <w:r w:rsidRPr="00FE0297">
        <w:rPr>
          <w:b/>
          <w:iCs/>
          <w:color w:val="000000"/>
          <w:spacing w:val="-4"/>
          <w:sz w:val="24"/>
          <w:szCs w:val="24"/>
        </w:rPr>
        <w:t>Приложении № 5</w:t>
      </w:r>
      <w:r w:rsidRPr="00E86BCD">
        <w:rPr>
          <w:iCs/>
          <w:color w:val="000000"/>
          <w:spacing w:val="-4"/>
          <w:sz w:val="24"/>
          <w:szCs w:val="24"/>
        </w:rPr>
        <w:t xml:space="preserve"> к </w:t>
      </w:r>
      <w:r w:rsidRPr="00E86BCD">
        <w:rPr>
          <w:iCs/>
          <w:color w:val="000000"/>
          <w:spacing w:val="-6"/>
          <w:sz w:val="24"/>
          <w:szCs w:val="24"/>
        </w:rPr>
        <w:t>настоящему Положению об учетной политике.</w:t>
      </w:r>
    </w:p>
    <w:p w14:paraId="0D07725C" w14:textId="77777777" w:rsidR="00746952" w:rsidRPr="00E86BCD" w:rsidRDefault="00746952" w:rsidP="00746952">
      <w:pPr>
        <w:shd w:val="clear" w:color="auto" w:fill="FFFFFF"/>
        <w:spacing w:before="5" w:line="254" w:lineRule="exact"/>
        <w:ind w:right="24"/>
        <w:jc w:val="both"/>
      </w:pPr>
      <w:r>
        <w:rPr>
          <w:iCs/>
          <w:color w:val="000000"/>
          <w:spacing w:val="-2"/>
          <w:sz w:val="24"/>
          <w:szCs w:val="24"/>
        </w:rPr>
        <w:t xml:space="preserve">     </w:t>
      </w:r>
      <w:r w:rsidRPr="00E86BCD">
        <w:rPr>
          <w:iCs/>
          <w:color w:val="000000"/>
          <w:spacing w:val="-2"/>
          <w:sz w:val="24"/>
          <w:szCs w:val="24"/>
        </w:rPr>
        <w:t>Обработка учетной информации осуществляется в организации автоматизированным</w:t>
      </w:r>
      <w:r>
        <w:rPr>
          <w:iCs/>
          <w:color w:val="000000"/>
          <w:spacing w:val="-2"/>
          <w:sz w:val="24"/>
          <w:szCs w:val="24"/>
        </w:rPr>
        <w:t xml:space="preserve"> </w:t>
      </w:r>
      <w:r w:rsidRPr="00E86BCD">
        <w:rPr>
          <w:iCs/>
          <w:color w:val="000000"/>
          <w:spacing w:val="-5"/>
          <w:sz w:val="24"/>
          <w:szCs w:val="24"/>
        </w:rPr>
        <w:t>способом с помощью бухгалтерской программы (</w:t>
      </w:r>
      <w:r>
        <w:rPr>
          <w:iCs/>
          <w:color w:val="000000"/>
          <w:spacing w:val="-5"/>
          <w:sz w:val="24"/>
          <w:szCs w:val="24"/>
        </w:rPr>
        <w:t xml:space="preserve">Договор № 160 от </w:t>
      </w:r>
      <w:proofErr w:type="gramStart"/>
      <w:r>
        <w:rPr>
          <w:iCs/>
          <w:color w:val="000000"/>
          <w:spacing w:val="-5"/>
          <w:sz w:val="24"/>
          <w:szCs w:val="24"/>
        </w:rPr>
        <w:t>01.01.2015г  с</w:t>
      </w:r>
      <w:proofErr w:type="gramEnd"/>
      <w:r>
        <w:rPr>
          <w:iCs/>
          <w:color w:val="000000"/>
          <w:spacing w:val="-5"/>
          <w:sz w:val="24"/>
          <w:szCs w:val="24"/>
        </w:rPr>
        <w:t xml:space="preserve"> ООО «</w:t>
      </w:r>
      <w:proofErr w:type="spellStart"/>
      <w:r>
        <w:rPr>
          <w:iCs/>
          <w:color w:val="000000"/>
          <w:spacing w:val="-5"/>
          <w:sz w:val="24"/>
          <w:szCs w:val="24"/>
        </w:rPr>
        <w:t>ИнТеп</w:t>
      </w:r>
      <w:proofErr w:type="spellEnd"/>
      <w:r>
        <w:rPr>
          <w:iCs/>
          <w:color w:val="000000"/>
          <w:spacing w:val="-5"/>
          <w:sz w:val="24"/>
          <w:szCs w:val="24"/>
        </w:rPr>
        <w:t xml:space="preserve">» ПП </w:t>
      </w:r>
      <w:r w:rsidRPr="00E86BCD">
        <w:rPr>
          <w:iCs/>
          <w:color w:val="000000"/>
          <w:spacing w:val="-11"/>
          <w:sz w:val="24"/>
          <w:szCs w:val="24"/>
        </w:rPr>
        <w:t xml:space="preserve"> "1С: Бухгалтерия</w:t>
      </w:r>
      <w:r>
        <w:rPr>
          <w:iCs/>
          <w:color w:val="000000"/>
          <w:spacing w:val="-11"/>
          <w:sz w:val="24"/>
          <w:szCs w:val="24"/>
        </w:rPr>
        <w:t xml:space="preserve"> </w:t>
      </w:r>
      <w:r w:rsidRPr="00E86BCD">
        <w:rPr>
          <w:bCs/>
          <w:iCs/>
          <w:color w:val="000000"/>
          <w:spacing w:val="-4"/>
          <w:sz w:val="28"/>
          <w:szCs w:val="28"/>
        </w:rPr>
        <w:t>8.1</w:t>
      </w:r>
      <w:r>
        <w:rPr>
          <w:bCs/>
          <w:iCs/>
          <w:color w:val="000000"/>
          <w:spacing w:val="-4"/>
          <w:sz w:val="28"/>
          <w:szCs w:val="28"/>
        </w:rPr>
        <w:t>ПРОФ.)</w:t>
      </w:r>
    </w:p>
    <w:p w14:paraId="71BADEA7" w14:textId="77777777" w:rsidR="00746952" w:rsidRPr="00E86BCD" w:rsidRDefault="00746952" w:rsidP="00746952">
      <w:pPr>
        <w:shd w:val="clear" w:color="auto" w:fill="FFFFFF"/>
        <w:tabs>
          <w:tab w:val="left" w:pos="706"/>
        </w:tabs>
        <w:spacing w:before="197" w:line="254" w:lineRule="exact"/>
        <w:ind w:left="322"/>
      </w:pPr>
      <w:r w:rsidRPr="00E86BCD">
        <w:rPr>
          <w:b/>
          <w:bCs/>
          <w:iCs/>
          <w:color w:val="000000"/>
          <w:spacing w:val="-11"/>
          <w:sz w:val="24"/>
          <w:szCs w:val="24"/>
        </w:rPr>
        <w:t>1.6.</w:t>
      </w:r>
      <w:r w:rsidRPr="00E86BCD">
        <w:rPr>
          <w:b/>
          <w:bCs/>
          <w:iCs/>
          <w:color w:val="000000"/>
          <w:sz w:val="24"/>
          <w:szCs w:val="24"/>
        </w:rPr>
        <w:tab/>
        <w:t>Порядок проведения инвентаризации активов и обязательств организации.</w:t>
      </w:r>
    </w:p>
    <w:p w14:paraId="28FCA574" w14:textId="77777777" w:rsidR="00746952" w:rsidRPr="00E86BCD" w:rsidRDefault="00746952" w:rsidP="00746952">
      <w:pPr>
        <w:shd w:val="clear" w:color="auto" w:fill="FFFFFF"/>
        <w:spacing w:line="254" w:lineRule="exact"/>
        <w:ind w:left="19" w:right="24" w:firstLine="293"/>
        <w:jc w:val="both"/>
      </w:pPr>
      <w:r w:rsidRPr="00E86BCD">
        <w:rPr>
          <w:iCs/>
          <w:color w:val="000000"/>
          <w:spacing w:val="-3"/>
          <w:sz w:val="24"/>
          <w:szCs w:val="24"/>
        </w:rPr>
        <w:t xml:space="preserve">В целях обеспечения достоверности данных бухгалтерского учета и бухгалтерской отчетности организация проводит инвентаризацию имущества и обязательств, в ходе </w:t>
      </w:r>
      <w:r w:rsidRPr="00E86BCD">
        <w:rPr>
          <w:iCs/>
          <w:color w:val="000000"/>
          <w:spacing w:val="-5"/>
          <w:sz w:val="24"/>
          <w:szCs w:val="24"/>
        </w:rPr>
        <w:t>которой проверяются и документально подтверждаются их наличие, состояние и оценка.</w:t>
      </w:r>
    </w:p>
    <w:p w14:paraId="7F64257C" w14:textId="77777777" w:rsidR="00746952" w:rsidRDefault="00746952" w:rsidP="00746952">
      <w:pPr>
        <w:shd w:val="clear" w:color="auto" w:fill="FFFFFF"/>
        <w:spacing w:line="254" w:lineRule="exact"/>
        <w:ind w:left="24" w:right="10" w:firstLine="293"/>
        <w:jc w:val="both"/>
        <w:rPr>
          <w:iCs/>
          <w:color w:val="000000"/>
          <w:spacing w:val="2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 xml:space="preserve">Инвентаризация имущества и обязательств проводится по состоянию на 1 </w:t>
      </w:r>
      <w:proofErr w:type="gramStart"/>
      <w:r>
        <w:rPr>
          <w:iCs/>
          <w:color w:val="000000"/>
          <w:spacing w:val="-3"/>
          <w:sz w:val="24"/>
          <w:szCs w:val="24"/>
        </w:rPr>
        <w:t>октября  ежегодно</w:t>
      </w:r>
      <w:proofErr w:type="gramEnd"/>
      <w:r>
        <w:rPr>
          <w:iCs/>
          <w:color w:val="000000"/>
          <w:spacing w:val="-3"/>
          <w:sz w:val="24"/>
          <w:szCs w:val="24"/>
        </w:rPr>
        <w:t xml:space="preserve">, инвентаризация основных средств проводится на 1 декабря один раз в три года, </w:t>
      </w:r>
      <w:r>
        <w:rPr>
          <w:iCs/>
          <w:color w:val="000000"/>
          <w:spacing w:val="2"/>
          <w:sz w:val="24"/>
          <w:szCs w:val="24"/>
        </w:rPr>
        <w:t xml:space="preserve">инвентаризация кассы проводится </w:t>
      </w:r>
      <w:r w:rsidRPr="00E86BCD">
        <w:rPr>
          <w:iCs/>
          <w:color w:val="000000"/>
          <w:spacing w:val="2"/>
          <w:sz w:val="24"/>
          <w:szCs w:val="24"/>
        </w:rPr>
        <w:t xml:space="preserve"> </w:t>
      </w:r>
      <w:r>
        <w:rPr>
          <w:iCs/>
          <w:color w:val="000000"/>
          <w:spacing w:val="2"/>
          <w:sz w:val="24"/>
          <w:szCs w:val="24"/>
        </w:rPr>
        <w:t xml:space="preserve">ежемесячно. </w:t>
      </w:r>
    </w:p>
    <w:p w14:paraId="3FFEF7CA" w14:textId="77777777" w:rsidR="00746952" w:rsidRDefault="00746952" w:rsidP="00746952">
      <w:pPr>
        <w:shd w:val="clear" w:color="auto" w:fill="FFFFFF"/>
        <w:spacing w:line="254" w:lineRule="exact"/>
        <w:ind w:left="24" w:right="10" w:firstLine="293"/>
        <w:jc w:val="both"/>
        <w:rPr>
          <w:iCs/>
          <w:color w:val="000000"/>
          <w:spacing w:val="2"/>
          <w:sz w:val="24"/>
          <w:szCs w:val="24"/>
        </w:rPr>
      </w:pPr>
      <w:r w:rsidRPr="00D15B21">
        <w:rPr>
          <w:iCs/>
          <w:color w:val="000000"/>
          <w:spacing w:val="2"/>
          <w:sz w:val="24"/>
          <w:szCs w:val="24"/>
        </w:rPr>
        <w:t xml:space="preserve">Выявленные при инвентаризации недостачи, порчи и хищения оформляются актами. </w:t>
      </w:r>
    </w:p>
    <w:p w14:paraId="3374D008" w14:textId="77777777" w:rsidR="00746952" w:rsidRDefault="00746952" w:rsidP="00746952">
      <w:pPr>
        <w:shd w:val="clear" w:color="auto" w:fill="FFFFFF"/>
        <w:spacing w:line="254" w:lineRule="exact"/>
        <w:ind w:left="24" w:right="10" w:firstLine="293"/>
        <w:jc w:val="both"/>
        <w:rPr>
          <w:color w:val="0000FF"/>
        </w:rPr>
      </w:pPr>
      <w:r w:rsidRPr="00D15B21">
        <w:rPr>
          <w:iCs/>
          <w:color w:val="000000"/>
          <w:spacing w:val="2"/>
          <w:sz w:val="24"/>
          <w:szCs w:val="24"/>
        </w:rPr>
        <w:t xml:space="preserve">Выявленные при инвентаризации просроченная кредиторская задолженность относится к   </w:t>
      </w:r>
      <w:r>
        <w:rPr>
          <w:color w:val="000000"/>
          <w:sz w:val="24"/>
          <w:szCs w:val="24"/>
        </w:rPr>
        <w:t xml:space="preserve">прочим </w:t>
      </w:r>
      <w:r w:rsidRPr="00D15B21">
        <w:rPr>
          <w:color w:val="000000"/>
          <w:sz w:val="24"/>
          <w:szCs w:val="24"/>
        </w:rPr>
        <w:t xml:space="preserve">  доходам, как только по ней истек срок исковой давности</w:t>
      </w:r>
      <w:r>
        <w:rPr>
          <w:color w:val="000000"/>
          <w:sz w:val="24"/>
          <w:szCs w:val="24"/>
        </w:rPr>
        <w:t xml:space="preserve"> </w:t>
      </w:r>
      <w:proofErr w:type="gramStart"/>
      <w:r w:rsidRPr="00AF058E">
        <w:rPr>
          <w:sz w:val="24"/>
          <w:szCs w:val="24"/>
        </w:rPr>
        <w:t>списыва</w:t>
      </w:r>
      <w:r>
        <w:rPr>
          <w:sz w:val="24"/>
          <w:szCs w:val="24"/>
        </w:rPr>
        <w:t>е</w:t>
      </w:r>
      <w:r w:rsidRPr="00AF058E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 кредиторская</w:t>
      </w:r>
      <w:proofErr w:type="gramEnd"/>
      <w:r>
        <w:rPr>
          <w:sz w:val="24"/>
          <w:szCs w:val="24"/>
        </w:rPr>
        <w:t xml:space="preserve"> задолженность </w:t>
      </w:r>
      <w:r w:rsidRPr="00AF058E">
        <w:rPr>
          <w:sz w:val="24"/>
          <w:szCs w:val="24"/>
        </w:rPr>
        <w:t>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относятся, соответственно на финансовые результаты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D15B21">
        <w:rPr>
          <w:color w:val="000000"/>
          <w:sz w:val="24"/>
          <w:szCs w:val="24"/>
        </w:rPr>
        <w:t xml:space="preserve">Срок исковой </w:t>
      </w:r>
      <w:proofErr w:type="gramStart"/>
      <w:r w:rsidRPr="00D15B21">
        <w:rPr>
          <w:color w:val="000000"/>
          <w:sz w:val="24"/>
          <w:szCs w:val="24"/>
        </w:rPr>
        <w:t>давности  устанавливается</w:t>
      </w:r>
      <w:proofErr w:type="gramEnd"/>
      <w:r w:rsidRPr="00D15B21">
        <w:rPr>
          <w:color w:val="000000"/>
          <w:sz w:val="24"/>
          <w:szCs w:val="24"/>
        </w:rPr>
        <w:t xml:space="preserve"> три года </w:t>
      </w:r>
      <w:r w:rsidRPr="002811B4">
        <w:rPr>
          <w:color w:val="000000"/>
          <w:sz w:val="24"/>
          <w:szCs w:val="24"/>
        </w:rPr>
        <w:t>(</w:t>
      </w:r>
      <w:r w:rsidRPr="002811B4">
        <w:rPr>
          <w:sz w:val="24"/>
          <w:szCs w:val="24"/>
        </w:rPr>
        <w:t>согласно ст. 196 Гражданского кодекса РФ )</w:t>
      </w:r>
      <w:r w:rsidRPr="002811B4">
        <w:rPr>
          <w:color w:val="0000FF"/>
        </w:rPr>
        <w:t xml:space="preserve"> </w:t>
      </w:r>
    </w:p>
    <w:p w14:paraId="235D9FF8" w14:textId="77777777" w:rsidR="00746952" w:rsidRDefault="00746952" w:rsidP="00746952">
      <w:pPr>
        <w:shd w:val="clear" w:color="auto" w:fill="FFFFFF"/>
        <w:spacing w:line="25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Кредиторская </w:t>
      </w:r>
      <w:r w:rsidRPr="002811B4">
        <w:rPr>
          <w:sz w:val="24"/>
          <w:szCs w:val="24"/>
        </w:rPr>
        <w:t xml:space="preserve">задолженность учитывается в последний день того налогового (отчетного) периода, в котором срок исковой давности истек </w:t>
      </w:r>
      <w:r>
        <w:rPr>
          <w:sz w:val="24"/>
          <w:szCs w:val="24"/>
        </w:rPr>
        <w:t xml:space="preserve">и списывается с баланса </w:t>
      </w:r>
    </w:p>
    <w:p w14:paraId="59CEB77F" w14:textId="77777777" w:rsidR="00746952" w:rsidRDefault="00746952" w:rsidP="00746952">
      <w:pPr>
        <w:shd w:val="clear" w:color="auto" w:fill="FFFFFF"/>
        <w:spacing w:line="254" w:lineRule="exact"/>
        <w:ind w:right="10"/>
        <w:jc w:val="both"/>
        <w:rPr>
          <w:sz w:val="24"/>
          <w:szCs w:val="24"/>
        </w:rPr>
      </w:pPr>
    </w:p>
    <w:p w14:paraId="6A626B23" w14:textId="77777777" w:rsidR="00746952" w:rsidRPr="002811B4" w:rsidRDefault="00746952" w:rsidP="00746952">
      <w:pPr>
        <w:shd w:val="clear" w:color="auto" w:fill="FFFFFF"/>
        <w:spacing w:line="25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прочие доходы с числа просроченной задолженности на </w:t>
      </w:r>
      <w:proofErr w:type="gramStart"/>
      <w:r>
        <w:rPr>
          <w:sz w:val="24"/>
          <w:szCs w:val="24"/>
        </w:rPr>
        <w:t>основании  приказа</w:t>
      </w:r>
      <w:proofErr w:type="gramEnd"/>
      <w:r>
        <w:rPr>
          <w:sz w:val="24"/>
          <w:szCs w:val="24"/>
        </w:rPr>
        <w:t xml:space="preserve"> руководителя и бухгалтерской справки. </w:t>
      </w:r>
      <w:r w:rsidRPr="002811B4">
        <w:rPr>
          <w:sz w:val="24"/>
          <w:szCs w:val="24"/>
        </w:rPr>
        <w:t xml:space="preserve">(письмо Минфина России от 23.03.2007 </w:t>
      </w:r>
      <w:r>
        <w:rPr>
          <w:sz w:val="24"/>
          <w:szCs w:val="24"/>
        </w:rPr>
        <w:t>№</w:t>
      </w:r>
      <w:r w:rsidRPr="002811B4">
        <w:rPr>
          <w:sz w:val="24"/>
          <w:szCs w:val="24"/>
        </w:rPr>
        <w:t xml:space="preserve"> 03-11-04/2/66).</w:t>
      </w:r>
    </w:p>
    <w:p w14:paraId="5CB4FC0C" w14:textId="77777777" w:rsidR="00746952" w:rsidRPr="00910B04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910B04">
        <w:rPr>
          <w:rFonts w:ascii="Times New Roman" w:hAnsi="Times New Roman"/>
          <w:sz w:val="24"/>
          <w:szCs w:val="24"/>
        </w:rPr>
        <w:t xml:space="preserve">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относятся, соответственно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 п. 70 Положения № 34н. При этом истечение срока исковой давности не приводит к прекращению обязательства покупателя (глава 26 Гражданского кодекса). Инструкцией по применению Плана счетов установлено, что на счете 007 "Списанная в убыток задолженность неплатежеспособных дебиторов" отражается информация о состоянии дебиторской задолженности, списанной в </w:t>
      </w:r>
      <w:r w:rsidRPr="00910B04">
        <w:rPr>
          <w:rFonts w:ascii="Times New Roman" w:hAnsi="Times New Roman"/>
          <w:sz w:val="24"/>
          <w:szCs w:val="24"/>
        </w:rPr>
        <w:lastRenderedPageBreak/>
        <w:t xml:space="preserve">убыток вследствие неплатежеспособности должников. Эта </w:t>
      </w:r>
      <w:proofErr w:type="gramStart"/>
      <w:r w:rsidRPr="00910B04">
        <w:rPr>
          <w:rFonts w:ascii="Times New Roman" w:hAnsi="Times New Roman"/>
          <w:sz w:val="24"/>
          <w:szCs w:val="24"/>
        </w:rPr>
        <w:t>задолженность  учитываться</w:t>
      </w:r>
      <w:proofErr w:type="gramEnd"/>
      <w:r w:rsidRPr="00910B04">
        <w:rPr>
          <w:rFonts w:ascii="Times New Roman" w:hAnsi="Times New Roman"/>
          <w:sz w:val="24"/>
          <w:szCs w:val="24"/>
        </w:rPr>
        <w:t xml:space="preserve"> за балансом в течение пяти лет с момента списания для наблюдения за </w:t>
      </w:r>
    </w:p>
    <w:p w14:paraId="26364C80" w14:textId="77777777" w:rsidR="00746952" w:rsidRPr="00910B04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910B04">
        <w:rPr>
          <w:rFonts w:ascii="Times New Roman" w:hAnsi="Times New Roman"/>
          <w:sz w:val="24"/>
          <w:szCs w:val="24"/>
        </w:rPr>
        <w:t>возможностью ее взыскания в случае изменения имущественного положения должников.</w:t>
      </w:r>
    </w:p>
    <w:p w14:paraId="0C2192CF" w14:textId="77777777" w:rsidR="00746952" w:rsidRPr="00910B04" w:rsidRDefault="00746952" w:rsidP="00746952">
      <w:pPr>
        <w:pStyle w:val="a4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 w:rsidRPr="00910B0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Порядок проведения инвентаризации активов приведен в </w:t>
      </w:r>
      <w:r w:rsidRPr="00910B04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Приложении № 8.</w:t>
      </w:r>
    </w:p>
    <w:p w14:paraId="7F09CD89" w14:textId="77777777" w:rsidR="00746952" w:rsidRPr="00E86BCD" w:rsidRDefault="00746952" w:rsidP="00746952">
      <w:pPr>
        <w:shd w:val="clear" w:color="auto" w:fill="FFFFFF"/>
        <w:tabs>
          <w:tab w:val="left" w:pos="706"/>
        </w:tabs>
        <w:spacing w:before="264" w:line="259" w:lineRule="exact"/>
        <w:ind w:left="322"/>
      </w:pPr>
      <w:r w:rsidRPr="00E86BCD">
        <w:rPr>
          <w:b/>
          <w:bCs/>
          <w:iCs/>
          <w:color w:val="000000"/>
          <w:spacing w:val="-11"/>
          <w:sz w:val="24"/>
          <w:szCs w:val="24"/>
        </w:rPr>
        <w:t>1.7.</w:t>
      </w:r>
      <w:r w:rsidRPr="00E86BCD">
        <w:rPr>
          <w:b/>
          <w:bCs/>
          <w:iCs/>
          <w:color w:val="000000"/>
          <w:sz w:val="24"/>
          <w:szCs w:val="24"/>
        </w:rPr>
        <w:tab/>
      </w:r>
      <w:r w:rsidRPr="00E86BCD">
        <w:rPr>
          <w:b/>
          <w:bCs/>
          <w:iCs/>
          <w:color w:val="000000"/>
          <w:spacing w:val="-1"/>
          <w:sz w:val="24"/>
          <w:szCs w:val="24"/>
        </w:rPr>
        <w:t>Способы оценки активов и обязательств.</w:t>
      </w:r>
    </w:p>
    <w:p w14:paraId="361F05C5" w14:textId="77777777" w:rsidR="00746952" w:rsidRPr="00E86BCD" w:rsidRDefault="00746952" w:rsidP="00746952">
      <w:pPr>
        <w:shd w:val="clear" w:color="auto" w:fill="FFFFFF"/>
        <w:spacing w:line="259" w:lineRule="exact"/>
        <w:ind w:right="24" w:firstLine="322"/>
        <w:jc w:val="both"/>
      </w:pPr>
      <w:r w:rsidRPr="00E86BCD">
        <w:rPr>
          <w:iCs/>
          <w:color w:val="000000"/>
          <w:spacing w:val="-6"/>
          <w:sz w:val="24"/>
          <w:szCs w:val="24"/>
        </w:rPr>
        <w:t xml:space="preserve">На основании статьи 12 Закона </w:t>
      </w:r>
      <w:r>
        <w:rPr>
          <w:iCs/>
          <w:color w:val="000000"/>
          <w:spacing w:val="-6"/>
          <w:sz w:val="24"/>
          <w:szCs w:val="24"/>
        </w:rPr>
        <w:t>№</w:t>
      </w:r>
      <w:r w:rsidRPr="00E86BCD">
        <w:rPr>
          <w:iCs/>
          <w:color w:val="000000"/>
          <w:spacing w:val="-6"/>
          <w:sz w:val="24"/>
          <w:szCs w:val="24"/>
        </w:rPr>
        <w:t xml:space="preserve"> 402-ФЗ денежное измерение объектов бухгалтерского учета производится в валюте Российской Федерации.</w:t>
      </w:r>
    </w:p>
    <w:p w14:paraId="5F2D19ED" w14:textId="77777777" w:rsidR="00746952" w:rsidRPr="00E86BCD" w:rsidRDefault="00746952" w:rsidP="00746952">
      <w:pPr>
        <w:shd w:val="clear" w:color="auto" w:fill="FFFFFF"/>
        <w:spacing w:line="259" w:lineRule="exact"/>
        <w:ind w:left="43" w:right="24" w:firstLine="288"/>
        <w:jc w:val="both"/>
      </w:pPr>
      <w:r w:rsidRPr="00E86BCD">
        <w:rPr>
          <w:iCs/>
          <w:color w:val="000000"/>
          <w:spacing w:val="-5"/>
          <w:sz w:val="24"/>
          <w:szCs w:val="24"/>
        </w:rPr>
        <w:t xml:space="preserve">В соответствии с пунктом 25 Положения </w:t>
      </w:r>
      <w:r>
        <w:rPr>
          <w:iCs/>
          <w:color w:val="000000"/>
          <w:spacing w:val="-5"/>
          <w:sz w:val="24"/>
          <w:szCs w:val="24"/>
        </w:rPr>
        <w:t>№</w:t>
      </w:r>
      <w:r w:rsidRPr="00E86BCD">
        <w:rPr>
          <w:iCs/>
          <w:color w:val="000000"/>
          <w:spacing w:val="-5"/>
          <w:sz w:val="24"/>
          <w:szCs w:val="24"/>
        </w:rPr>
        <w:t xml:space="preserve"> 34н, организация ведет бухгалтерский учет имущества, обязательств и хозяйственных операций в рублях и копейках.</w:t>
      </w:r>
    </w:p>
    <w:p w14:paraId="60487E40" w14:textId="77777777" w:rsidR="00746952" w:rsidRPr="00E86BCD" w:rsidRDefault="00746952" w:rsidP="00746952">
      <w:pPr>
        <w:shd w:val="clear" w:color="auto" w:fill="FFFFFF"/>
        <w:tabs>
          <w:tab w:val="left" w:pos="706"/>
        </w:tabs>
        <w:spacing w:before="269" w:line="254" w:lineRule="exact"/>
        <w:ind w:left="322"/>
      </w:pPr>
      <w:r w:rsidRPr="00E86BCD">
        <w:rPr>
          <w:b/>
          <w:bCs/>
          <w:iCs/>
          <w:color w:val="000000"/>
          <w:spacing w:val="-10"/>
          <w:sz w:val="24"/>
          <w:szCs w:val="24"/>
        </w:rPr>
        <w:t>1.8.</w:t>
      </w:r>
      <w:r w:rsidRPr="00E86BCD">
        <w:rPr>
          <w:b/>
          <w:bCs/>
          <w:iCs/>
          <w:color w:val="000000"/>
          <w:sz w:val="24"/>
          <w:szCs w:val="24"/>
        </w:rPr>
        <w:tab/>
      </w:r>
      <w:r w:rsidRPr="00E86BCD">
        <w:rPr>
          <w:b/>
          <w:bCs/>
          <w:iCs/>
          <w:color w:val="000000"/>
          <w:spacing w:val="-2"/>
          <w:sz w:val="24"/>
          <w:szCs w:val="24"/>
        </w:rPr>
        <w:t>Выдача денежных средств под отчет.</w:t>
      </w:r>
    </w:p>
    <w:p w14:paraId="58203F54" w14:textId="77777777" w:rsidR="00746952" w:rsidRPr="00E86BCD" w:rsidRDefault="00746952" w:rsidP="00746952">
      <w:pPr>
        <w:shd w:val="clear" w:color="auto" w:fill="FFFFFF"/>
        <w:spacing w:line="254" w:lineRule="exact"/>
        <w:ind w:left="38" w:firstLine="269"/>
        <w:jc w:val="both"/>
      </w:pPr>
      <w:r w:rsidRPr="00E86BCD">
        <w:rPr>
          <w:iCs/>
          <w:color w:val="000000"/>
          <w:sz w:val="24"/>
          <w:szCs w:val="24"/>
        </w:rPr>
        <w:t xml:space="preserve">Денежные средства на хозяйственные нужды организации выдаются на срок 30 </w:t>
      </w:r>
      <w:r w:rsidRPr="00E86BCD">
        <w:rPr>
          <w:iCs/>
          <w:color w:val="000000"/>
          <w:spacing w:val="-5"/>
          <w:sz w:val="24"/>
          <w:szCs w:val="24"/>
        </w:rPr>
        <w:t xml:space="preserve">календарных дней. Лица, получившие деньги под отчет, обязаны не позднее 3 рабочих дней по </w:t>
      </w:r>
      <w:r w:rsidRPr="00E86BCD">
        <w:rPr>
          <w:iCs/>
          <w:color w:val="000000"/>
          <w:spacing w:val="-4"/>
          <w:sz w:val="24"/>
          <w:szCs w:val="24"/>
        </w:rPr>
        <w:t xml:space="preserve">истечении указанного срока, предъявить в бухгалтерию организации авансовый отчет об </w:t>
      </w:r>
      <w:r w:rsidRPr="00E86BCD">
        <w:rPr>
          <w:iCs/>
          <w:color w:val="000000"/>
          <w:spacing w:val="-6"/>
          <w:sz w:val="24"/>
          <w:szCs w:val="24"/>
        </w:rPr>
        <w:t xml:space="preserve">израсходованных суммах и произвести окончательный расчет по ним. Перечень лиц, имеющих </w:t>
      </w:r>
      <w:r w:rsidRPr="00E86BCD">
        <w:rPr>
          <w:iCs/>
          <w:color w:val="000000"/>
          <w:spacing w:val="-5"/>
          <w:sz w:val="24"/>
          <w:szCs w:val="24"/>
        </w:rPr>
        <w:t xml:space="preserve">право получать денежные средства </w:t>
      </w:r>
      <w:r>
        <w:rPr>
          <w:iCs/>
          <w:color w:val="000000"/>
          <w:spacing w:val="-5"/>
          <w:sz w:val="24"/>
          <w:szCs w:val="24"/>
        </w:rPr>
        <w:t xml:space="preserve">в </w:t>
      </w:r>
      <w:r w:rsidRPr="00E86BCD">
        <w:rPr>
          <w:iCs/>
          <w:color w:val="000000"/>
          <w:spacing w:val="-5"/>
          <w:sz w:val="24"/>
          <w:szCs w:val="24"/>
        </w:rPr>
        <w:t>по</w:t>
      </w:r>
      <w:r>
        <w:rPr>
          <w:iCs/>
          <w:color w:val="000000"/>
          <w:spacing w:val="-5"/>
          <w:sz w:val="24"/>
          <w:szCs w:val="24"/>
        </w:rPr>
        <w:t>дотчет установлен приказом № 45 от 10.10.2014года (</w:t>
      </w:r>
      <w:r w:rsidRPr="00ED6EFB">
        <w:rPr>
          <w:b/>
          <w:iCs/>
          <w:color w:val="000000"/>
          <w:spacing w:val="-5"/>
          <w:sz w:val="24"/>
          <w:szCs w:val="24"/>
        </w:rPr>
        <w:t>Приложение № 6</w:t>
      </w:r>
      <w:r>
        <w:rPr>
          <w:iCs/>
          <w:color w:val="000000"/>
          <w:spacing w:val="-5"/>
          <w:sz w:val="24"/>
          <w:szCs w:val="24"/>
        </w:rPr>
        <w:t>),</w:t>
      </w:r>
      <w:r>
        <w:rPr>
          <w:iCs/>
          <w:color w:val="000000"/>
          <w:spacing w:val="-7"/>
          <w:sz w:val="24"/>
          <w:szCs w:val="24"/>
        </w:rPr>
        <w:t xml:space="preserve"> с изменениями согласно приказа № 20 от 01.04.2015г.</w:t>
      </w:r>
    </w:p>
    <w:p w14:paraId="682A70CD" w14:textId="77777777" w:rsidR="00746952" w:rsidRPr="00E86BCD" w:rsidRDefault="00746952" w:rsidP="00746952">
      <w:pPr>
        <w:shd w:val="clear" w:color="auto" w:fill="FFFFFF"/>
        <w:spacing w:line="254" w:lineRule="exact"/>
        <w:ind w:left="43" w:right="5" w:firstLine="274"/>
        <w:jc w:val="both"/>
      </w:pPr>
      <w:r w:rsidRPr="00E86BCD">
        <w:rPr>
          <w:iCs/>
          <w:color w:val="000000"/>
          <w:spacing w:val="-5"/>
          <w:sz w:val="24"/>
          <w:szCs w:val="24"/>
        </w:rPr>
        <w:t xml:space="preserve">Лица, получившие деньги под отчет на командировочные расходы, обязаны не позднее 3 </w:t>
      </w:r>
      <w:r w:rsidRPr="00E86BCD">
        <w:rPr>
          <w:iCs/>
          <w:color w:val="000000"/>
          <w:spacing w:val="-1"/>
          <w:sz w:val="24"/>
          <w:szCs w:val="24"/>
        </w:rPr>
        <w:t xml:space="preserve">(трех) рабочих дней со дня возвращения их из командировки, предъявить в бухгалтерию </w:t>
      </w:r>
      <w:r w:rsidRPr="00E86BCD">
        <w:rPr>
          <w:iCs/>
          <w:color w:val="000000"/>
          <w:spacing w:val="-5"/>
          <w:sz w:val="24"/>
          <w:szCs w:val="24"/>
        </w:rPr>
        <w:t>отчет об израсходованных суммах и произвести окончательный расчет по ним.</w:t>
      </w:r>
    </w:p>
    <w:p w14:paraId="3F3648E8" w14:textId="77777777" w:rsidR="00746952" w:rsidRPr="00E86BCD" w:rsidRDefault="00746952" w:rsidP="00746952">
      <w:pPr>
        <w:shd w:val="clear" w:color="auto" w:fill="FFFFFF"/>
        <w:tabs>
          <w:tab w:val="left" w:pos="706"/>
        </w:tabs>
        <w:spacing w:before="259" w:line="259" w:lineRule="exact"/>
        <w:ind w:left="322"/>
      </w:pPr>
      <w:r w:rsidRPr="00E86BCD">
        <w:rPr>
          <w:b/>
          <w:bCs/>
          <w:iCs/>
          <w:color w:val="000000"/>
          <w:spacing w:val="-10"/>
          <w:sz w:val="24"/>
          <w:szCs w:val="24"/>
        </w:rPr>
        <w:t>1.9.</w:t>
      </w:r>
      <w:r w:rsidRPr="00E86BCD">
        <w:rPr>
          <w:b/>
          <w:bCs/>
          <w:iCs/>
          <w:color w:val="000000"/>
          <w:sz w:val="24"/>
          <w:szCs w:val="24"/>
        </w:rPr>
        <w:tab/>
      </w:r>
      <w:r w:rsidRPr="00E86BCD">
        <w:rPr>
          <w:b/>
          <w:bCs/>
          <w:iCs/>
          <w:color w:val="000000"/>
          <w:spacing w:val="-3"/>
          <w:sz w:val="24"/>
          <w:szCs w:val="24"/>
        </w:rPr>
        <w:t>Критерий существенности.</w:t>
      </w:r>
    </w:p>
    <w:p w14:paraId="2097BD5B" w14:textId="77777777" w:rsidR="00746952" w:rsidRPr="00C7366C" w:rsidRDefault="00746952" w:rsidP="00746952">
      <w:pPr>
        <w:shd w:val="clear" w:color="auto" w:fill="FFFFFF"/>
        <w:spacing w:line="254" w:lineRule="exact"/>
        <w:ind w:right="53"/>
        <w:jc w:val="both"/>
      </w:pPr>
      <w:r w:rsidRPr="00E86BCD">
        <w:rPr>
          <w:iCs/>
          <w:color w:val="000000"/>
          <w:spacing w:val="-2"/>
          <w:sz w:val="24"/>
          <w:szCs w:val="24"/>
        </w:rPr>
        <w:t xml:space="preserve">При формировании показателей бухгалтерского и налогового учета, а также во всех </w:t>
      </w:r>
      <w:r w:rsidRPr="00E86BCD">
        <w:rPr>
          <w:iCs/>
          <w:color w:val="000000"/>
          <w:spacing w:val="-1"/>
          <w:sz w:val="24"/>
          <w:szCs w:val="24"/>
        </w:rPr>
        <w:t xml:space="preserve">случаях   использования   в   нормативно-правовых   актах   принципа   </w:t>
      </w:r>
      <w:proofErr w:type="gramStart"/>
      <w:r w:rsidRPr="00E86BCD">
        <w:rPr>
          <w:iCs/>
          <w:color w:val="000000"/>
          <w:spacing w:val="-1"/>
          <w:sz w:val="24"/>
          <w:szCs w:val="24"/>
        </w:rPr>
        <w:t xml:space="preserve">существенности,   </w:t>
      </w:r>
      <w:proofErr w:type="gramEnd"/>
      <w:r w:rsidRPr="00E86BCD">
        <w:rPr>
          <w:iCs/>
          <w:color w:val="000000"/>
          <w:spacing w:val="-1"/>
          <w:sz w:val="24"/>
          <w:szCs w:val="24"/>
        </w:rPr>
        <w:t>в</w:t>
      </w:r>
      <w:r>
        <w:rPr>
          <w:iCs/>
          <w:color w:val="000000"/>
          <w:spacing w:val="-1"/>
          <w:sz w:val="24"/>
          <w:szCs w:val="24"/>
        </w:rPr>
        <w:t xml:space="preserve"> </w:t>
      </w:r>
      <w:r w:rsidRPr="00C7366C">
        <w:rPr>
          <w:iCs/>
          <w:color w:val="000000"/>
          <w:sz w:val="24"/>
          <w:szCs w:val="24"/>
        </w:rPr>
        <w:t xml:space="preserve">организации устанавливается уровень существенности, который служит основным </w:t>
      </w:r>
      <w:r w:rsidRPr="00C7366C">
        <w:rPr>
          <w:iCs/>
          <w:color w:val="000000"/>
          <w:spacing w:val="-5"/>
          <w:sz w:val="24"/>
          <w:szCs w:val="24"/>
        </w:rPr>
        <w:t>критерием признания фактов существенными.</w:t>
      </w:r>
    </w:p>
    <w:p w14:paraId="78481410" w14:textId="77777777" w:rsidR="00746952" w:rsidRPr="00C7366C" w:rsidRDefault="00746952" w:rsidP="00746952">
      <w:pPr>
        <w:shd w:val="clear" w:color="auto" w:fill="FFFFFF"/>
        <w:spacing w:line="254" w:lineRule="exact"/>
        <w:ind w:right="53" w:firstLine="302"/>
        <w:jc w:val="both"/>
      </w:pPr>
      <w:r w:rsidRPr="00C7366C">
        <w:rPr>
          <w:iCs/>
          <w:color w:val="000000"/>
          <w:spacing w:val="-5"/>
          <w:sz w:val="24"/>
          <w:szCs w:val="24"/>
        </w:rPr>
        <w:t xml:space="preserve">Существенными признаются обстоятельства, значительно влияющие на достоверность </w:t>
      </w:r>
      <w:r w:rsidRPr="00C7366C">
        <w:rPr>
          <w:iCs/>
          <w:color w:val="000000"/>
          <w:spacing w:val="-7"/>
          <w:sz w:val="24"/>
          <w:szCs w:val="24"/>
        </w:rPr>
        <w:t>отчетности.</w:t>
      </w:r>
    </w:p>
    <w:p w14:paraId="00369903" w14:textId="77777777" w:rsidR="00746952" w:rsidRPr="0013094C" w:rsidRDefault="00746952" w:rsidP="00746952">
      <w:pPr>
        <w:pStyle w:val="a4"/>
        <w:rPr>
          <w:rFonts w:ascii="Times New Roman" w:hAnsi="Times New Roman"/>
          <w:sz w:val="24"/>
          <w:szCs w:val="24"/>
        </w:rPr>
      </w:pPr>
      <w:r w:rsidRPr="001A2077">
        <w:rPr>
          <w:rFonts w:ascii="Times New Roman" w:hAnsi="Times New Roman"/>
          <w:sz w:val="24"/>
          <w:szCs w:val="24"/>
        </w:rPr>
        <w:t>Существенной признается ошибка, отношение суммы которой к валюте баланса за отчетный год составляет не менее 5 процентов</w:t>
      </w:r>
      <w:r w:rsidRPr="0013094C">
        <w:rPr>
          <w:rFonts w:ascii="Times New Roman" w:hAnsi="Times New Roman"/>
          <w:sz w:val="24"/>
          <w:szCs w:val="24"/>
        </w:rPr>
        <w:t xml:space="preserve"> </w:t>
      </w:r>
      <w:r w:rsidRPr="0013094C">
        <w:rPr>
          <w:rFonts w:ascii="Times New Roman" w:hAnsi="Times New Roman"/>
          <w:spacing w:val="-5"/>
          <w:sz w:val="24"/>
          <w:szCs w:val="24"/>
        </w:rPr>
        <w:t>(пяти процентов).</w:t>
      </w:r>
    </w:p>
    <w:p w14:paraId="4998AA7B" w14:textId="77777777" w:rsidR="00746952" w:rsidRPr="007A7C27" w:rsidRDefault="00746952" w:rsidP="00746952">
      <w:pPr>
        <w:pStyle w:val="a4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13094C">
        <w:rPr>
          <w:rFonts w:ascii="Times New Roman" w:hAnsi="Times New Roman"/>
          <w:sz w:val="24"/>
          <w:szCs w:val="24"/>
        </w:rPr>
        <w:t>(п. 7 ПБУ 1/2008, п. 3 ПБУ 22/2010).</w:t>
      </w:r>
    </w:p>
    <w:p w14:paraId="690D283D" w14:textId="77777777" w:rsidR="00746952" w:rsidRDefault="00746952"/>
    <w:sectPr w:rsidR="0074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50A6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52"/>
    <w:rsid w:val="0074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60A2"/>
  <w15:chartTrackingRefBased/>
  <w15:docId w15:val="{32A05F36-60EB-4BE7-8735-EE36762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52"/>
    <w:rPr>
      <w:color w:val="0000FF"/>
      <w:u w:val="single"/>
    </w:rPr>
  </w:style>
  <w:style w:type="paragraph" w:styleId="a4">
    <w:name w:val="No Spacing"/>
    <w:uiPriority w:val="1"/>
    <w:qFormat/>
    <w:rsid w:val="00746952"/>
    <w:pPr>
      <w:spacing w:after="0" w:line="240" w:lineRule="auto"/>
    </w:pPr>
  </w:style>
  <w:style w:type="paragraph" w:customStyle="1" w:styleId="dt-p">
    <w:name w:val="dt-p"/>
    <w:basedOn w:val="a"/>
    <w:rsid w:val="0074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15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2020-12-14T12:54:00Z</dcterms:created>
  <dcterms:modified xsi:type="dcterms:W3CDTF">2020-12-14T12:54:00Z</dcterms:modified>
</cp:coreProperties>
</file>